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D65" w:rsidRPr="00A070E3" w:rsidRDefault="006F5D65" w:rsidP="00A070E3">
      <w:pPr>
        <w:pStyle w:val="Titolo1"/>
        <w:tabs>
          <w:tab w:val="clear" w:pos="3600"/>
        </w:tabs>
        <w:autoSpaceDE w:val="0"/>
        <w:autoSpaceDN w:val="0"/>
        <w:adjustRightInd w:val="0"/>
        <w:spacing w:before="120" w:after="120" w:line="240" w:lineRule="exact"/>
        <w:rPr>
          <w:kern w:val="0"/>
          <w:sz w:val="22"/>
          <w:szCs w:val="22"/>
        </w:rPr>
      </w:pPr>
    </w:p>
    <w:p w:rsidR="006F5D65" w:rsidRPr="00A070E3" w:rsidRDefault="006F5D65" w:rsidP="00A070E3">
      <w:pPr>
        <w:pStyle w:val="Titolo1"/>
        <w:tabs>
          <w:tab w:val="clear" w:pos="3600"/>
        </w:tabs>
        <w:autoSpaceDE w:val="0"/>
        <w:autoSpaceDN w:val="0"/>
        <w:adjustRightInd w:val="0"/>
        <w:spacing w:before="120" w:after="120" w:line="240" w:lineRule="exact"/>
        <w:ind w:left="64"/>
        <w:jc w:val="center"/>
        <w:rPr>
          <w:kern w:val="0"/>
          <w:sz w:val="22"/>
          <w:szCs w:val="22"/>
        </w:rPr>
      </w:pPr>
      <w:r w:rsidRPr="00A070E3">
        <w:rPr>
          <w:kern w:val="0"/>
          <w:sz w:val="22"/>
          <w:szCs w:val="22"/>
        </w:rPr>
        <w:t>INFORMATIVA AI SENSI DELL’ART. 13 DEL REGOLAMENTO (UE) 679/2016</w:t>
      </w:r>
    </w:p>
    <w:p w:rsidR="006F5D65" w:rsidRPr="00A070E3" w:rsidRDefault="0041403D" w:rsidP="00A070E3">
      <w:pPr>
        <w:pStyle w:val="Titolo1"/>
        <w:tabs>
          <w:tab w:val="clear" w:pos="3600"/>
        </w:tabs>
        <w:autoSpaceDE w:val="0"/>
        <w:autoSpaceDN w:val="0"/>
        <w:adjustRightInd w:val="0"/>
        <w:spacing w:before="120" w:after="120" w:line="240" w:lineRule="exact"/>
        <w:ind w:left="64"/>
        <w:jc w:val="center"/>
        <w:rPr>
          <w:i/>
          <w:kern w:val="0"/>
          <w:sz w:val="22"/>
          <w:szCs w:val="22"/>
        </w:rPr>
      </w:pPr>
      <w:r w:rsidRPr="00A070E3">
        <w:rPr>
          <w:i/>
          <w:kern w:val="0"/>
          <w:sz w:val="22"/>
          <w:szCs w:val="22"/>
        </w:rPr>
        <w:t xml:space="preserve">per amministratori, sindaci, probiviri </w:t>
      </w:r>
      <w:r w:rsidR="00A070E3" w:rsidRPr="00A070E3">
        <w:rPr>
          <w:i/>
          <w:kern w:val="0"/>
          <w:sz w:val="22"/>
          <w:szCs w:val="22"/>
        </w:rPr>
        <w:t>della BCC dell’Alto Tirreno della Calabria - Verbicaro</w:t>
      </w:r>
    </w:p>
    <w:p w:rsidR="006F5D65" w:rsidRPr="00A070E3" w:rsidRDefault="006F5D65" w:rsidP="00A070E3">
      <w:pPr>
        <w:pStyle w:val="Titolo1"/>
        <w:tabs>
          <w:tab w:val="clear" w:pos="3600"/>
        </w:tabs>
        <w:autoSpaceDE w:val="0"/>
        <w:autoSpaceDN w:val="0"/>
        <w:adjustRightInd w:val="0"/>
        <w:spacing w:before="120" w:after="120" w:line="240" w:lineRule="exact"/>
        <w:ind w:left="64"/>
        <w:jc w:val="center"/>
        <w:rPr>
          <w:kern w:val="0"/>
          <w:sz w:val="22"/>
          <w:szCs w:val="22"/>
        </w:rPr>
      </w:pPr>
    </w:p>
    <w:p w:rsidR="0041403D" w:rsidRPr="00A070E3" w:rsidRDefault="006F5D65" w:rsidP="00590A0C">
      <w:pPr>
        <w:pStyle w:val="Titolo1"/>
        <w:tabs>
          <w:tab w:val="clear" w:pos="3600"/>
        </w:tabs>
        <w:autoSpaceDE w:val="0"/>
        <w:autoSpaceDN w:val="0"/>
        <w:adjustRightInd w:val="0"/>
        <w:spacing w:before="120" w:after="120" w:line="240" w:lineRule="exact"/>
        <w:ind w:left="62"/>
        <w:jc w:val="both"/>
        <w:rPr>
          <w:b w:val="0"/>
          <w:kern w:val="0"/>
          <w:sz w:val="22"/>
          <w:szCs w:val="22"/>
        </w:rPr>
      </w:pPr>
      <w:r w:rsidRPr="00A070E3">
        <w:rPr>
          <w:b w:val="0"/>
          <w:kern w:val="0"/>
          <w:sz w:val="22"/>
          <w:szCs w:val="22"/>
        </w:rPr>
        <w:t>Ai sensi dell'art. 13 del Regolamento UE 679/2016, relativo alla protezione delle persone fisiche con riguardo al trattamento dei dati personali, nonché alla libera circolazione di tali dati</w:t>
      </w:r>
      <w:r w:rsidR="009C03FA" w:rsidRPr="00A070E3">
        <w:rPr>
          <w:b w:val="0"/>
          <w:kern w:val="0"/>
          <w:sz w:val="22"/>
          <w:szCs w:val="22"/>
        </w:rPr>
        <w:t xml:space="preserve"> (di seguito “GDPR”)</w:t>
      </w:r>
      <w:r w:rsidR="00840F85" w:rsidRPr="00A070E3">
        <w:rPr>
          <w:b w:val="0"/>
          <w:kern w:val="0"/>
          <w:sz w:val="22"/>
          <w:szCs w:val="22"/>
        </w:rPr>
        <w:t>, L</w:t>
      </w:r>
      <w:r w:rsidR="0041585D" w:rsidRPr="00A070E3">
        <w:rPr>
          <w:b w:val="0"/>
          <w:kern w:val="0"/>
          <w:sz w:val="22"/>
          <w:szCs w:val="22"/>
        </w:rPr>
        <w:t xml:space="preserve">a informiamo che </w:t>
      </w:r>
      <w:r w:rsidR="007F1334" w:rsidRPr="00A070E3">
        <w:rPr>
          <w:b w:val="0"/>
          <w:kern w:val="0"/>
          <w:sz w:val="22"/>
          <w:szCs w:val="22"/>
        </w:rPr>
        <w:t xml:space="preserve">il </w:t>
      </w:r>
      <w:r w:rsidRPr="00A070E3">
        <w:rPr>
          <w:b w:val="0"/>
          <w:kern w:val="0"/>
          <w:sz w:val="22"/>
          <w:szCs w:val="22"/>
        </w:rPr>
        <w:t>Titolare, procederà al</w:t>
      </w:r>
      <w:r w:rsidR="0041403D" w:rsidRPr="00A070E3">
        <w:rPr>
          <w:b w:val="0"/>
          <w:kern w:val="0"/>
          <w:sz w:val="22"/>
          <w:szCs w:val="22"/>
        </w:rPr>
        <w:t xml:space="preserve"> trattamento dei dati personali da Lei forniti, ovvero raccolti presso terzi (ad esemp</w:t>
      </w:r>
      <w:bookmarkStart w:id="0" w:name="_GoBack"/>
      <w:bookmarkEnd w:id="0"/>
      <w:r w:rsidR="0041403D" w:rsidRPr="00A070E3">
        <w:rPr>
          <w:b w:val="0"/>
          <w:kern w:val="0"/>
          <w:sz w:val="22"/>
          <w:szCs w:val="22"/>
        </w:rPr>
        <w:t xml:space="preserve">io presso Pubblici Registri) nel rispetto della normativa sopra richiamata e per finalità conseguenti agli adempimenti di legge, di regolamento ovvero della normativa comunitaria ed alla determinazione delle competenze di sua spettanza, per esigenze di tipo operativo o gestionale, per la verifica dei requisiti di professionalità </w:t>
      </w:r>
      <w:proofErr w:type="spellStart"/>
      <w:r w:rsidR="0041403D" w:rsidRPr="00A070E3">
        <w:rPr>
          <w:b w:val="0"/>
          <w:kern w:val="0"/>
          <w:sz w:val="22"/>
          <w:szCs w:val="22"/>
        </w:rPr>
        <w:t>ed</w:t>
      </w:r>
      <w:proofErr w:type="spellEnd"/>
      <w:r w:rsidR="0041403D" w:rsidRPr="00A070E3">
        <w:rPr>
          <w:b w:val="0"/>
          <w:kern w:val="0"/>
          <w:sz w:val="22"/>
          <w:szCs w:val="22"/>
        </w:rPr>
        <w:t xml:space="preserve"> onorabilità previsti dalla legge e dalle disposizioni emanate dalle autorità creditizie </w:t>
      </w:r>
      <w:r w:rsidR="008826AA" w:rsidRPr="00A070E3">
        <w:rPr>
          <w:b w:val="0"/>
          <w:kern w:val="0"/>
          <w:sz w:val="22"/>
          <w:szCs w:val="22"/>
        </w:rPr>
        <w:t>nonché</w:t>
      </w:r>
      <w:r w:rsidR="0041403D" w:rsidRPr="00A070E3">
        <w:rPr>
          <w:b w:val="0"/>
          <w:kern w:val="0"/>
          <w:sz w:val="22"/>
          <w:szCs w:val="22"/>
        </w:rPr>
        <w:t xml:space="preserve"> in dipendenza della collocazione della Banca nell’ambito del Movimento Cooperativo.</w:t>
      </w:r>
    </w:p>
    <w:p w:rsidR="006F5D65" w:rsidRPr="00A070E3" w:rsidRDefault="006F5D65" w:rsidP="00590A0C">
      <w:pPr>
        <w:numPr>
          <w:ilvl w:val="0"/>
          <w:numId w:val="9"/>
        </w:numPr>
        <w:spacing w:before="360" w:after="240" w:line="240" w:lineRule="exact"/>
        <w:ind w:left="419" w:hanging="357"/>
        <w:jc w:val="both"/>
        <w:rPr>
          <w:b/>
          <w:bCs/>
          <w:sz w:val="22"/>
          <w:szCs w:val="22"/>
        </w:rPr>
      </w:pPr>
      <w:r w:rsidRPr="00A070E3">
        <w:rPr>
          <w:b/>
          <w:bCs/>
          <w:sz w:val="22"/>
          <w:szCs w:val="22"/>
        </w:rPr>
        <w:t>CHI SONO IL TITOLARE DEL TRATTAMENTO E IL RESPONSABILE DELLA PROTEZIONE DEI DATI (DPO)</w:t>
      </w:r>
    </w:p>
    <w:p w:rsidR="00970498" w:rsidRPr="00A65B69" w:rsidRDefault="00970498" w:rsidP="00590A0C">
      <w:pPr>
        <w:spacing w:before="120" w:after="120" w:line="240" w:lineRule="exact"/>
        <w:jc w:val="both"/>
        <w:rPr>
          <w:bCs/>
          <w:sz w:val="22"/>
          <w:highlight w:val="yellow"/>
        </w:rPr>
      </w:pPr>
      <w:r w:rsidRPr="00A65B69">
        <w:rPr>
          <w:sz w:val="22"/>
        </w:rPr>
        <w:t xml:space="preserve">Titolare del trattamento </w:t>
      </w:r>
      <w:r w:rsidRPr="00970498">
        <w:rPr>
          <w:color w:val="000000"/>
          <w:sz w:val="22"/>
        </w:rPr>
        <w:t xml:space="preserve">è </w:t>
      </w:r>
      <w:r w:rsidRPr="00A65B69">
        <w:rPr>
          <w:b/>
          <w:sz w:val="22"/>
        </w:rPr>
        <w:t>la BCC dell’Alto Tirreno della Calabria - Verbicaro</w:t>
      </w:r>
      <w:r w:rsidRPr="00A65B69">
        <w:rPr>
          <w:sz w:val="22"/>
        </w:rPr>
        <w:t xml:space="preserve"> (la “</w:t>
      </w:r>
      <w:r w:rsidRPr="00A65B69">
        <w:rPr>
          <w:b/>
          <w:sz w:val="22"/>
        </w:rPr>
        <w:t>Banca</w:t>
      </w:r>
      <w:r w:rsidRPr="00A65B69">
        <w:rPr>
          <w:sz w:val="22"/>
        </w:rPr>
        <w:t>” o il “</w:t>
      </w:r>
      <w:r w:rsidRPr="00A65B69">
        <w:rPr>
          <w:b/>
          <w:sz w:val="22"/>
        </w:rPr>
        <w:t>Titolare</w:t>
      </w:r>
      <w:r w:rsidRPr="00A65B69">
        <w:rPr>
          <w:sz w:val="22"/>
        </w:rPr>
        <w:t xml:space="preserve">”), con sede in via Roma 153, Verbicaro </w:t>
      </w:r>
      <w:r w:rsidRPr="00970498">
        <w:rPr>
          <w:color w:val="000000"/>
          <w:sz w:val="22"/>
        </w:rPr>
        <w:t xml:space="preserve">nella persona del legale rappresentante </w:t>
      </w:r>
      <w:r w:rsidRPr="00970498">
        <w:rPr>
          <w:i/>
          <w:color w:val="000000"/>
          <w:sz w:val="22"/>
        </w:rPr>
        <w:t>pro tempore</w:t>
      </w:r>
      <w:r w:rsidRPr="00970498">
        <w:rPr>
          <w:color w:val="000000"/>
          <w:sz w:val="22"/>
        </w:rPr>
        <w:t xml:space="preserve"> (il “</w:t>
      </w:r>
      <w:r w:rsidRPr="00970498">
        <w:rPr>
          <w:b/>
          <w:color w:val="000000"/>
          <w:sz w:val="22"/>
        </w:rPr>
        <w:t>Titolare</w:t>
      </w:r>
      <w:r w:rsidRPr="00970498">
        <w:rPr>
          <w:color w:val="000000"/>
          <w:sz w:val="22"/>
        </w:rPr>
        <w:t>”).</w:t>
      </w:r>
    </w:p>
    <w:p w:rsidR="006F5D65" w:rsidRPr="00A070E3" w:rsidRDefault="006F5D65" w:rsidP="00590A0C">
      <w:pPr>
        <w:spacing w:before="120" w:after="120" w:line="240" w:lineRule="exact"/>
        <w:jc w:val="both"/>
        <w:rPr>
          <w:sz w:val="22"/>
          <w:szCs w:val="22"/>
        </w:rPr>
      </w:pPr>
      <w:r w:rsidRPr="00A070E3">
        <w:rPr>
          <w:sz w:val="22"/>
          <w:szCs w:val="22"/>
        </w:rPr>
        <w:t>Il Titolare ha nominato un Responsabile della protezione dei dati (“</w:t>
      </w:r>
      <w:r w:rsidRPr="00A070E3">
        <w:rPr>
          <w:b/>
          <w:sz w:val="22"/>
          <w:szCs w:val="22"/>
        </w:rPr>
        <w:t>Data Protection Officer</w:t>
      </w:r>
      <w:r w:rsidRPr="00A070E3">
        <w:rPr>
          <w:sz w:val="22"/>
          <w:szCs w:val="22"/>
        </w:rPr>
        <w:t>” o “</w:t>
      </w:r>
      <w:r w:rsidRPr="00A070E3">
        <w:rPr>
          <w:b/>
          <w:sz w:val="22"/>
          <w:szCs w:val="22"/>
        </w:rPr>
        <w:t>DPO</w:t>
      </w:r>
      <w:r w:rsidRPr="00A070E3">
        <w:rPr>
          <w:sz w:val="22"/>
          <w:szCs w:val="22"/>
        </w:rPr>
        <w:t>”), che Lei potrà contattare per l’esercizio dei Suoi diritti, nonché per ricevere qualsiasi informazione relativa agli stessi e/o alla presente Informativa, scrivendo a:</w:t>
      </w:r>
    </w:p>
    <w:p w:rsidR="00340E3D" w:rsidRPr="00A070E3" w:rsidRDefault="00340E3D"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 xml:space="preserve">Cassa Centrale Banca Credito Cooperativo </w:t>
      </w:r>
      <w:r w:rsidR="00BA40AF" w:rsidRPr="00A070E3">
        <w:rPr>
          <w:sz w:val="22"/>
          <w:lang w:val="it-IT"/>
        </w:rPr>
        <w:t>Italiano SPA</w:t>
      </w:r>
      <w:r w:rsidRPr="00A070E3">
        <w:rPr>
          <w:sz w:val="22"/>
          <w:lang w:val="it-IT"/>
        </w:rPr>
        <w:t>, via Segantini, 5 (38122) – Att.ne Data Protection Officer;</w:t>
      </w:r>
    </w:p>
    <w:p w:rsidR="00340E3D" w:rsidRPr="00A070E3" w:rsidRDefault="00340E3D"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inviando una e-mail all’indirizzo: dpo@cassacentrale.it;</w:t>
      </w:r>
    </w:p>
    <w:p w:rsidR="00340E3D" w:rsidRPr="00A070E3" w:rsidRDefault="00340E3D"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inviando un messaggio di posta elettronica certificata all’indirizzo PEC: dpo@pec.cassacentrale.it.</w:t>
      </w:r>
    </w:p>
    <w:p w:rsidR="006F5D65" w:rsidRPr="00A070E3" w:rsidRDefault="006F5D65" w:rsidP="00590A0C">
      <w:pPr>
        <w:spacing w:before="120" w:after="120" w:line="240" w:lineRule="exact"/>
        <w:jc w:val="both"/>
        <w:rPr>
          <w:sz w:val="22"/>
          <w:szCs w:val="22"/>
        </w:rPr>
      </w:pPr>
      <w:r w:rsidRPr="00A070E3">
        <w:rPr>
          <w:sz w:val="22"/>
          <w:szCs w:val="22"/>
        </w:rPr>
        <w:t>Il Titolare, anche tramite le strutture designate, provvederanno a prendere carico della Sua richiesta e a fornirle, senza ingiustificato ritardo e comunque, al più tardi, entro un mese dal ricevimento della stessa, le informazioni relative all’azione intrapresa riguardo alla sua richiesta.</w:t>
      </w:r>
    </w:p>
    <w:p w:rsidR="007A22DE" w:rsidRPr="00A070E3" w:rsidRDefault="00147594" w:rsidP="00590A0C">
      <w:pPr>
        <w:numPr>
          <w:ilvl w:val="0"/>
          <w:numId w:val="9"/>
        </w:numPr>
        <w:spacing w:before="360" w:after="240" w:line="240" w:lineRule="exact"/>
        <w:ind w:left="419" w:hanging="357"/>
        <w:jc w:val="both"/>
        <w:rPr>
          <w:b/>
          <w:bCs/>
          <w:sz w:val="22"/>
          <w:szCs w:val="22"/>
        </w:rPr>
      </w:pPr>
      <w:r w:rsidRPr="00A070E3">
        <w:rPr>
          <w:b/>
          <w:bCs/>
          <w:sz w:val="22"/>
          <w:szCs w:val="22"/>
        </w:rPr>
        <w:t>QUALI SONO LE FINALITÀ’ DEL TRATTAMENTO</w:t>
      </w:r>
    </w:p>
    <w:p w:rsidR="007A22DE" w:rsidRPr="00A070E3" w:rsidRDefault="007A22DE" w:rsidP="00590A0C">
      <w:pPr>
        <w:pStyle w:val="Corpotesto"/>
        <w:numPr>
          <w:ilvl w:val="0"/>
          <w:numId w:val="26"/>
        </w:numPr>
        <w:spacing w:before="120" w:after="120" w:line="240" w:lineRule="exact"/>
        <w:ind w:left="284" w:hanging="284"/>
        <w:jc w:val="both"/>
        <w:rPr>
          <w:sz w:val="22"/>
          <w:szCs w:val="22"/>
        </w:rPr>
      </w:pPr>
      <w:r w:rsidRPr="00A070E3">
        <w:rPr>
          <w:sz w:val="22"/>
          <w:szCs w:val="22"/>
        </w:rPr>
        <w:t>Finalità funzionali alla gestione dei rapporti intercorrenti con gli esponenti aziendali</w:t>
      </w:r>
    </w:p>
    <w:p w:rsidR="006B6CF2" w:rsidRPr="00A070E3" w:rsidRDefault="006B6CF2" w:rsidP="00590A0C">
      <w:pPr>
        <w:overflowPunct w:val="0"/>
        <w:autoSpaceDE w:val="0"/>
        <w:autoSpaceDN w:val="0"/>
        <w:adjustRightInd w:val="0"/>
        <w:spacing w:before="120" w:after="120" w:line="240" w:lineRule="exact"/>
        <w:jc w:val="both"/>
        <w:textAlignment w:val="baseline"/>
        <w:rPr>
          <w:sz w:val="22"/>
          <w:szCs w:val="22"/>
        </w:rPr>
      </w:pPr>
      <w:r w:rsidRPr="00A070E3">
        <w:rPr>
          <w:sz w:val="22"/>
          <w:szCs w:val="22"/>
        </w:rPr>
        <w:t>I dati da Lei stesso forniti ovvero raccolti presso terzi sono trattati nel rispetto della no</w:t>
      </w:r>
      <w:r w:rsidR="001A5017" w:rsidRPr="00A070E3">
        <w:rPr>
          <w:sz w:val="22"/>
          <w:szCs w:val="22"/>
        </w:rPr>
        <w:t>rmativa sopra richiamata e per:</w:t>
      </w:r>
    </w:p>
    <w:p w:rsidR="006B6CF2" w:rsidRPr="00A070E3" w:rsidRDefault="006B6CF2"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finalità connesse all’adempimento di obblighi previsti da leggi, da regolamenti ovvero dalla normativa comunitaria nonché dalle disposizioni emanate dalle Autorità creditizie;</w:t>
      </w:r>
    </w:p>
    <w:p w:rsidR="006B6CF2" w:rsidRPr="00A070E3" w:rsidRDefault="006B6CF2"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finalità di tipo operativo o gestionale con particolare riguardo alla determinazione de</w:t>
      </w:r>
      <w:r w:rsidR="0025786B" w:rsidRPr="00A070E3">
        <w:rPr>
          <w:sz w:val="22"/>
          <w:lang w:val="it-IT"/>
        </w:rPr>
        <w:t>lle competenze di Sua spettanza.</w:t>
      </w:r>
    </w:p>
    <w:p w:rsidR="00425A1B" w:rsidRPr="00A070E3" w:rsidRDefault="00425A1B" w:rsidP="00590A0C">
      <w:pPr>
        <w:pStyle w:val="Corpodeltesto2"/>
        <w:spacing w:before="120" w:after="120" w:line="240" w:lineRule="exact"/>
        <w:rPr>
          <w:sz w:val="22"/>
          <w:szCs w:val="22"/>
        </w:rPr>
      </w:pPr>
      <w:r w:rsidRPr="00A070E3">
        <w:rPr>
          <w:sz w:val="22"/>
          <w:szCs w:val="22"/>
        </w:rPr>
        <w:t>Il conferimento dei dati necessari per l’adempimento degli obblighi di cui sopra derivanti dalla normativa vigente nonché per finalità di tipo operativo e gestionale ha natura obbligatoria e il Suo eventuale rifiuto a rispondere comporterebbe l’impossibilità di assolvere detti obblighi e di determinare le competenze di Sua spettanza.</w:t>
      </w:r>
    </w:p>
    <w:p w:rsidR="007A22DE" w:rsidRPr="00A070E3" w:rsidRDefault="007A22DE" w:rsidP="00590A0C">
      <w:pPr>
        <w:pStyle w:val="Paragrafoelenco"/>
        <w:numPr>
          <w:ilvl w:val="0"/>
          <w:numId w:val="26"/>
        </w:numPr>
        <w:overflowPunct w:val="0"/>
        <w:autoSpaceDE w:val="0"/>
        <w:autoSpaceDN w:val="0"/>
        <w:adjustRightInd w:val="0"/>
        <w:spacing w:before="120" w:after="120" w:line="240" w:lineRule="exact"/>
        <w:ind w:left="426" w:hanging="426"/>
        <w:contextualSpacing w:val="0"/>
        <w:jc w:val="both"/>
        <w:textAlignment w:val="baseline"/>
        <w:rPr>
          <w:rFonts w:eastAsia="Times New Roman"/>
          <w:b/>
          <w:bCs/>
          <w:sz w:val="22"/>
          <w:lang w:val="it-IT" w:eastAsia="it-IT"/>
        </w:rPr>
      </w:pPr>
      <w:r w:rsidRPr="00A070E3">
        <w:rPr>
          <w:rFonts w:eastAsia="Times New Roman"/>
          <w:b/>
          <w:bCs/>
          <w:sz w:val="22"/>
          <w:lang w:val="it-IT" w:eastAsia="it-IT"/>
        </w:rPr>
        <w:t xml:space="preserve">Finalità </w:t>
      </w:r>
      <w:r w:rsidR="00840F85" w:rsidRPr="00A070E3">
        <w:rPr>
          <w:rFonts w:eastAsia="Times New Roman"/>
          <w:b/>
          <w:bCs/>
          <w:sz w:val="22"/>
          <w:lang w:val="it-IT" w:eastAsia="it-IT"/>
        </w:rPr>
        <w:t>funzionali all’attività del Titolare</w:t>
      </w:r>
    </w:p>
    <w:p w:rsidR="001E679E" w:rsidRPr="00A070E3" w:rsidRDefault="00425A1B" w:rsidP="00590A0C">
      <w:pPr>
        <w:pStyle w:val="Paragrafoelenco"/>
        <w:overflowPunct w:val="0"/>
        <w:autoSpaceDE w:val="0"/>
        <w:autoSpaceDN w:val="0"/>
        <w:adjustRightInd w:val="0"/>
        <w:spacing w:before="120" w:after="120" w:line="240" w:lineRule="exact"/>
        <w:ind w:left="0"/>
        <w:contextualSpacing w:val="0"/>
        <w:jc w:val="both"/>
        <w:textAlignment w:val="baseline"/>
        <w:rPr>
          <w:rFonts w:eastAsia="Times New Roman"/>
          <w:sz w:val="22"/>
          <w:lang w:val="it-IT" w:eastAsia="it-IT"/>
        </w:rPr>
      </w:pPr>
      <w:r w:rsidRPr="00A070E3">
        <w:rPr>
          <w:rFonts w:eastAsia="Times New Roman"/>
          <w:sz w:val="22"/>
          <w:lang w:val="it-IT" w:eastAsia="it-IT"/>
        </w:rPr>
        <w:t>I Suoi dati potra</w:t>
      </w:r>
      <w:r w:rsidR="001E679E" w:rsidRPr="00A070E3">
        <w:rPr>
          <w:rFonts w:eastAsia="Times New Roman"/>
          <w:sz w:val="22"/>
          <w:lang w:val="it-IT" w:eastAsia="it-IT"/>
        </w:rPr>
        <w:t>nno altresì essere trattati per finali</w:t>
      </w:r>
      <w:r w:rsidR="00840F85" w:rsidRPr="00A070E3">
        <w:rPr>
          <w:rFonts w:eastAsia="Times New Roman"/>
          <w:sz w:val="22"/>
          <w:lang w:val="it-IT" w:eastAsia="it-IT"/>
        </w:rPr>
        <w:t>tà funzionali all’attività del Titolare</w:t>
      </w:r>
      <w:r w:rsidR="001E679E" w:rsidRPr="00A070E3">
        <w:rPr>
          <w:rFonts w:eastAsia="Times New Roman"/>
          <w:sz w:val="22"/>
          <w:lang w:val="it-IT" w:eastAsia="it-IT"/>
        </w:rPr>
        <w:t>, per le quali l’interessato ha la facoltà di manifestare o meno il consenso quali ad esempio:</w:t>
      </w:r>
    </w:p>
    <w:p w:rsidR="001E679E" w:rsidRPr="00A070E3" w:rsidRDefault="001E679E"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promozione di iniziative riservate agli amministratori, sindaci, probiviri;</w:t>
      </w:r>
    </w:p>
    <w:p w:rsidR="001E679E" w:rsidRPr="00A070E3" w:rsidRDefault="001E679E"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invio di pubblicazion</w:t>
      </w:r>
      <w:r w:rsidR="00840F85" w:rsidRPr="00A070E3">
        <w:rPr>
          <w:sz w:val="22"/>
          <w:lang w:val="it-IT"/>
        </w:rPr>
        <w:t>i promosse o commissionate dal Titolare</w:t>
      </w:r>
      <w:r w:rsidRPr="00A070E3">
        <w:rPr>
          <w:sz w:val="22"/>
          <w:lang w:val="it-IT"/>
        </w:rPr>
        <w:t>.</w:t>
      </w:r>
    </w:p>
    <w:p w:rsidR="00425A1B" w:rsidRPr="00A070E3" w:rsidRDefault="00425A1B" w:rsidP="00590A0C">
      <w:pPr>
        <w:pStyle w:val="Paragrafoelenco"/>
        <w:overflowPunct w:val="0"/>
        <w:autoSpaceDE w:val="0"/>
        <w:autoSpaceDN w:val="0"/>
        <w:adjustRightInd w:val="0"/>
        <w:spacing w:before="120" w:after="120" w:line="240" w:lineRule="exact"/>
        <w:ind w:left="0"/>
        <w:contextualSpacing w:val="0"/>
        <w:jc w:val="both"/>
        <w:textAlignment w:val="baseline"/>
        <w:rPr>
          <w:rFonts w:eastAsia="Times New Roman"/>
          <w:sz w:val="22"/>
          <w:lang w:val="it-IT" w:eastAsia="it-IT"/>
        </w:rPr>
      </w:pPr>
    </w:p>
    <w:p w:rsidR="001E679E" w:rsidRPr="00A070E3" w:rsidRDefault="00716EBA" w:rsidP="00590A0C">
      <w:pPr>
        <w:pStyle w:val="Paragrafoelenco"/>
        <w:overflowPunct w:val="0"/>
        <w:autoSpaceDE w:val="0"/>
        <w:autoSpaceDN w:val="0"/>
        <w:adjustRightInd w:val="0"/>
        <w:spacing w:before="120" w:after="120" w:line="240" w:lineRule="exact"/>
        <w:ind w:left="426" w:hanging="426"/>
        <w:contextualSpacing w:val="0"/>
        <w:jc w:val="both"/>
        <w:textAlignment w:val="baseline"/>
        <w:rPr>
          <w:rFonts w:eastAsia="Times New Roman"/>
          <w:sz w:val="22"/>
          <w:lang w:val="it-IT" w:eastAsia="it-IT"/>
        </w:rPr>
      </w:pPr>
      <w:r w:rsidRPr="00A070E3">
        <w:rPr>
          <w:rFonts w:eastAsia="Times New Roman"/>
          <w:sz w:val="22"/>
          <w:lang w:val="it-IT" w:eastAsia="it-IT"/>
        </w:rPr>
        <w:lastRenderedPageBreak/>
        <w:t>L’acquisizione e l’utilizzo dei dati per le predette finalità sono facoltativi.</w:t>
      </w:r>
    </w:p>
    <w:p w:rsidR="00716EBA" w:rsidRPr="00A070E3" w:rsidRDefault="00A070E3" w:rsidP="00590A0C">
      <w:pPr>
        <w:numPr>
          <w:ilvl w:val="0"/>
          <w:numId w:val="26"/>
        </w:numPr>
        <w:overflowPunct w:val="0"/>
        <w:autoSpaceDE w:val="0"/>
        <w:autoSpaceDN w:val="0"/>
        <w:adjustRightInd w:val="0"/>
        <w:spacing w:before="120" w:after="120" w:line="240" w:lineRule="exact"/>
        <w:ind w:left="567" w:hanging="567"/>
        <w:jc w:val="both"/>
        <w:textAlignment w:val="baseline"/>
        <w:rPr>
          <w:sz w:val="22"/>
          <w:szCs w:val="22"/>
        </w:rPr>
      </w:pPr>
      <w:r>
        <w:rPr>
          <w:b/>
          <w:bCs/>
          <w:sz w:val="22"/>
          <w:szCs w:val="22"/>
        </w:rPr>
        <w:t>T</w:t>
      </w:r>
      <w:r w:rsidR="001D7EAC" w:rsidRPr="00A070E3">
        <w:rPr>
          <w:b/>
          <w:bCs/>
          <w:sz w:val="22"/>
          <w:szCs w:val="22"/>
        </w:rPr>
        <w:t xml:space="preserve">rattamento di immagini per finalità funzionali all’attività </w:t>
      </w:r>
      <w:r w:rsidR="0065051A" w:rsidRPr="00A070E3">
        <w:rPr>
          <w:b/>
          <w:bCs/>
          <w:sz w:val="22"/>
          <w:szCs w:val="22"/>
        </w:rPr>
        <w:t>del Titolare</w:t>
      </w:r>
    </w:p>
    <w:p w:rsidR="006B6CF2" w:rsidRPr="00A070E3" w:rsidRDefault="001D7EAC" w:rsidP="00590A0C">
      <w:pPr>
        <w:overflowPunct w:val="0"/>
        <w:autoSpaceDE w:val="0"/>
        <w:autoSpaceDN w:val="0"/>
        <w:adjustRightInd w:val="0"/>
        <w:spacing w:before="120" w:after="120" w:line="240" w:lineRule="exact"/>
        <w:jc w:val="both"/>
        <w:textAlignment w:val="baseline"/>
        <w:rPr>
          <w:sz w:val="22"/>
          <w:szCs w:val="22"/>
        </w:rPr>
      </w:pPr>
      <w:r w:rsidRPr="00A070E3">
        <w:rPr>
          <w:sz w:val="22"/>
          <w:szCs w:val="22"/>
        </w:rPr>
        <w:t>I</w:t>
      </w:r>
      <w:r w:rsidR="006B6CF2" w:rsidRPr="00A070E3">
        <w:rPr>
          <w:sz w:val="22"/>
          <w:szCs w:val="22"/>
        </w:rPr>
        <w:t>n occasione di assemblee, convegni, eventi potrebbero essere acquisite alcune Sue immagini per finali</w:t>
      </w:r>
      <w:r w:rsidR="0065051A" w:rsidRPr="00A070E3">
        <w:rPr>
          <w:sz w:val="22"/>
          <w:szCs w:val="22"/>
        </w:rPr>
        <w:t>tà funzionali all’attività del Titolare</w:t>
      </w:r>
      <w:r w:rsidR="006B6CF2" w:rsidRPr="00A070E3">
        <w:rPr>
          <w:sz w:val="22"/>
          <w:szCs w:val="22"/>
        </w:rPr>
        <w:t xml:space="preserve"> quali la promozione di iniziative, la pubblicazione di libri ovvero la diffusione di notizie mediante il sito internet, per le quali l’interessato ha la facoltà di manifestare o meno il consenso.</w:t>
      </w:r>
    </w:p>
    <w:p w:rsidR="005F02DE" w:rsidRPr="00A070E3" w:rsidRDefault="005F02DE" w:rsidP="00590A0C">
      <w:pPr>
        <w:numPr>
          <w:ilvl w:val="0"/>
          <w:numId w:val="9"/>
        </w:numPr>
        <w:spacing w:before="360" w:after="240" w:line="240" w:lineRule="exact"/>
        <w:ind w:left="419" w:hanging="357"/>
        <w:jc w:val="both"/>
        <w:rPr>
          <w:b/>
          <w:bCs/>
          <w:sz w:val="22"/>
          <w:szCs w:val="22"/>
        </w:rPr>
      </w:pPr>
      <w:r w:rsidRPr="00A070E3">
        <w:rPr>
          <w:b/>
          <w:bCs/>
          <w:sz w:val="22"/>
          <w:szCs w:val="22"/>
        </w:rPr>
        <w:t>CON QUALI MODALITÀ SARANNO TRATTATI I SUOI DATI PERSONALI</w:t>
      </w:r>
    </w:p>
    <w:p w:rsidR="006B6CF2" w:rsidRPr="00A070E3" w:rsidRDefault="006B6CF2" w:rsidP="00590A0C">
      <w:pPr>
        <w:pStyle w:val="Corpodeltesto2"/>
        <w:spacing w:before="120" w:after="120" w:line="240" w:lineRule="exact"/>
        <w:rPr>
          <w:sz w:val="22"/>
          <w:szCs w:val="22"/>
        </w:rPr>
      </w:pPr>
      <w:r w:rsidRPr="00A070E3">
        <w:rPr>
          <w:sz w:val="22"/>
          <w:szCs w:val="22"/>
        </w:rPr>
        <w:t>Il trattamento dei dati personali avviene mediante strumenti automatizzati e non, con logiche strettamente connesse alle finalità stesse e, comunque, con modalità e procedure idonee a garantirne la sicurezza e la riservatezza.</w:t>
      </w:r>
    </w:p>
    <w:p w:rsidR="005F02DE" w:rsidRPr="00A070E3" w:rsidRDefault="000E7BBD" w:rsidP="00590A0C">
      <w:pPr>
        <w:numPr>
          <w:ilvl w:val="0"/>
          <w:numId w:val="9"/>
        </w:numPr>
        <w:spacing w:before="360" w:after="240" w:line="240" w:lineRule="exact"/>
        <w:ind w:left="419" w:hanging="357"/>
        <w:jc w:val="both"/>
        <w:rPr>
          <w:b/>
          <w:bCs/>
          <w:sz w:val="22"/>
          <w:szCs w:val="22"/>
        </w:rPr>
      </w:pPr>
      <w:r w:rsidRPr="00A070E3">
        <w:rPr>
          <w:b/>
          <w:bCs/>
          <w:sz w:val="22"/>
          <w:szCs w:val="22"/>
        </w:rPr>
        <w:t>CATEGORIE DI SOGGETTI AI QUALI I DATI POSSONO ESSERE CO</w:t>
      </w:r>
      <w:r w:rsidR="00300AAD" w:rsidRPr="00A070E3">
        <w:rPr>
          <w:b/>
          <w:bCs/>
          <w:sz w:val="22"/>
          <w:szCs w:val="22"/>
        </w:rPr>
        <w:t>MUNICATI O PORTATI A CONOSCENZA</w:t>
      </w:r>
      <w:r w:rsidR="0065051A" w:rsidRPr="00A070E3">
        <w:rPr>
          <w:b/>
          <w:bCs/>
          <w:sz w:val="22"/>
          <w:szCs w:val="22"/>
        </w:rPr>
        <w:t xml:space="preserve"> </w:t>
      </w:r>
    </w:p>
    <w:p w:rsidR="002923B4" w:rsidRPr="00A070E3" w:rsidRDefault="0065051A" w:rsidP="00590A0C">
      <w:pPr>
        <w:pStyle w:val="Corpodeltesto2"/>
        <w:spacing w:before="120" w:after="120" w:line="240" w:lineRule="exact"/>
        <w:rPr>
          <w:sz w:val="22"/>
          <w:szCs w:val="22"/>
        </w:rPr>
      </w:pPr>
      <w:r w:rsidRPr="00A070E3">
        <w:rPr>
          <w:sz w:val="22"/>
          <w:szCs w:val="22"/>
        </w:rPr>
        <w:t>La informiamo altresì che il Titolare</w:t>
      </w:r>
      <w:r w:rsidR="00802951" w:rsidRPr="00A070E3">
        <w:rPr>
          <w:sz w:val="22"/>
          <w:szCs w:val="22"/>
        </w:rPr>
        <w:t xml:space="preserve"> per lo svolgimento di talune attività</w:t>
      </w:r>
      <w:r w:rsidR="002923B4" w:rsidRPr="00A070E3">
        <w:rPr>
          <w:sz w:val="22"/>
          <w:szCs w:val="22"/>
        </w:rPr>
        <w:t xml:space="preserve"> potrebbe</w:t>
      </w:r>
      <w:r w:rsidR="00802951" w:rsidRPr="00A070E3">
        <w:rPr>
          <w:sz w:val="22"/>
          <w:szCs w:val="22"/>
        </w:rPr>
        <w:t xml:space="preserve"> comunica</w:t>
      </w:r>
      <w:r w:rsidR="002923B4" w:rsidRPr="00A070E3">
        <w:rPr>
          <w:sz w:val="22"/>
          <w:szCs w:val="22"/>
        </w:rPr>
        <w:t>re</w:t>
      </w:r>
      <w:r w:rsidR="00802951" w:rsidRPr="00A070E3">
        <w:rPr>
          <w:sz w:val="22"/>
          <w:szCs w:val="22"/>
        </w:rPr>
        <w:t xml:space="preserve"> i Suoi dati personali alle seguenti categorie di soggetti terzi</w:t>
      </w:r>
      <w:r w:rsidR="00802951" w:rsidRPr="00A070E3">
        <w:rPr>
          <w:sz w:val="22"/>
          <w:szCs w:val="22"/>
        </w:rPr>
        <w:footnoteReference w:id="1"/>
      </w:r>
      <w:r w:rsidR="00802951" w:rsidRPr="00A070E3">
        <w:rPr>
          <w:sz w:val="22"/>
          <w:szCs w:val="22"/>
        </w:rPr>
        <w:t xml:space="preserve">: </w:t>
      </w:r>
    </w:p>
    <w:p w:rsidR="00BA40AF" w:rsidRPr="00A070E3" w:rsidRDefault="00BA40AF"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Cassa Centrale Banca Credito Cooperativo Italiano S.p.A.</w:t>
      </w:r>
      <w:r w:rsidR="0065051A" w:rsidRPr="00A070E3">
        <w:rPr>
          <w:sz w:val="22"/>
          <w:lang w:val="it-IT"/>
        </w:rPr>
        <w:t>;</w:t>
      </w:r>
    </w:p>
    <w:p w:rsidR="00C66A11" w:rsidRPr="00A070E3" w:rsidRDefault="0065051A"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società appartenenti al Gruppo Bancario Cooperativo Cassa Centrale Banca ovvero società controllate o collegate alla capogruppo ai sensi dell’articolo 2359 c.c.;</w:t>
      </w:r>
      <w:r w:rsidR="00C66A11" w:rsidRPr="00A070E3">
        <w:rPr>
          <w:sz w:val="22"/>
          <w:lang w:val="it-IT"/>
        </w:rPr>
        <w:t xml:space="preserve"> </w:t>
      </w:r>
    </w:p>
    <w:p w:rsidR="0065051A" w:rsidRPr="00A070E3" w:rsidRDefault="00C66A11"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soggetti che forniscono servizi per la gestione del sistema informativo;</w:t>
      </w:r>
    </w:p>
    <w:p w:rsidR="0065051A" w:rsidRPr="00A070E3" w:rsidRDefault="00802951"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enti, società e consorzi collegati al S</w:t>
      </w:r>
      <w:r w:rsidR="00AE70AA" w:rsidRPr="00A070E3">
        <w:rPr>
          <w:sz w:val="22"/>
          <w:lang w:val="it-IT"/>
        </w:rPr>
        <w:t>istema del Credito Cooperativo</w:t>
      </w:r>
      <w:r w:rsidRPr="00A070E3">
        <w:rPr>
          <w:sz w:val="22"/>
          <w:lang w:val="it-IT"/>
        </w:rPr>
        <w:t>;</w:t>
      </w:r>
    </w:p>
    <w:p w:rsidR="0065051A" w:rsidRPr="00A070E3" w:rsidRDefault="00802951"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 xml:space="preserve">Fondo di Garanzia dei Depositanti, Fondo di Garanzia degli Obbligazionisti e Fondo di Garanzia Istituzionale; </w:t>
      </w:r>
    </w:p>
    <w:p w:rsidR="00802951" w:rsidRPr="00A070E3" w:rsidRDefault="00802951" w:rsidP="00590A0C">
      <w:pPr>
        <w:pStyle w:val="Paragrafoelenco"/>
        <w:numPr>
          <w:ilvl w:val="0"/>
          <w:numId w:val="30"/>
        </w:numPr>
        <w:spacing w:before="120" w:after="120" w:line="240" w:lineRule="exact"/>
        <w:contextualSpacing w:val="0"/>
        <w:jc w:val="both"/>
        <w:rPr>
          <w:sz w:val="22"/>
          <w:lang w:val="it-IT"/>
        </w:rPr>
      </w:pPr>
      <w:r w:rsidRPr="00A070E3">
        <w:rPr>
          <w:sz w:val="22"/>
          <w:lang w:val="it-IT"/>
        </w:rPr>
        <w:t>associazioni di categoria, quali ad esempio l’Associazione Bancaria Italiana, (per motivi di rappresentanza) al fine di consentire alle medesime la stipula di eventuali contratti, nonché al fine di mantenere un contatto diretto con gli amministrato</w:t>
      </w:r>
      <w:r w:rsidR="008826AA" w:rsidRPr="00A070E3">
        <w:rPr>
          <w:sz w:val="22"/>
          <w:lang w:val="it-IT"/>
        </w:rPr>
        <w:t>ri, sindaci, probiviri delle banche</w:t>
      </w:r>
      <w:r w:rsidRPr="00A070E3">
        <w:rPr>
          <w:sz w:val="22"/>
          <w:lang w:val="it-IT"/>
        </w:rPr>
        <w:t>.</w:t>
      </w:r>
    </w:p>
    <w:p w:rsidR="00802951" w:rsidRPr="00A070E3" w:rsidRDefault="00802951" w:rsidP="00590A0C">
      <w:pPr>
        <w:pStyle w:val="Corpodeltesto2"/>
        <w:spacing w:before="120" w:after="120" w:line="240" w:lineRule="exact"/>
        <w:rPr>
          <w:sz w:val="22"/>
          <w:szCs w:val="22"/>
        </w:rPr>
      </w:pPr>
      <w:r w:rsidRPr="00A070E3">
        <w:rPr>
          <w:sz w:val="22"/>
          <w:szCs w:val="22"/>
        </w:rPr>
        <w:t>I Suoi dati potranno altresì essere comunicati alla Federazione Italiana delle BCC-CRA e all’ECRA S.r.l. per il loro inserimento nell’Annuario del Credito Cooperativo. Per tale trattamento che comporta la diffusione dei Suoi dati, Le viene richiesta una specifica manifestazione del consenso, fermo restando che l’ambito del trattamento è limitato al territorio nazionale.</w:t>
      </w:r>
    </w:p>
    <w:p w:rsidR="007E1CC3" w:rsidRPr="00A070E3" w:rsidRDefault="00802951" w:rsidP="00590A0C">
      <w:pPr>
        <w:pStyle w:val="Corpodeltesto2"/>
        <w:spacing w:before="120" w:after="120" w:line="240" w:lineRule="exact"/>
        <w:rPr>
          <w:sz w:val="22"/>
          <w:szCs w:val="22"/>
        </w:rPr>
      </w:pPr>
      <w:r w:rsidRPr="00A070E3">
        <w:rPr>
          <w:sz w:val="22"/>
          <w:szCs w:val="22"/>
        </w:rPr>
        <w:t xml:space="preserve">Il Titolare può trasferire i Suoi dati personali in paesi terzi ad una delle seguenti condizioni: che si tratti o di paese terzo ritenuto adeguato ex. art. 45 del </w:t>
      </w:r>
      <w:r w:rsidR="009C03FA" w:rsidRPr="00A070E3">
        <w:rPr>
          <w:sz w:val="22"/>
          <w:szCs w:val="22"/>
        </w:rPr>
        <w:t xml:space="preserve">GDPR </w:t>
      </w:r>
      <w:r w:rsidRPr="00A070E3">
        <w:rPr>
          <w:sz w:val="22"/>
          <w:szCs w:val="22"/>
        </w:rPr>
        <w:t>o di paese per il quale la Banca fornisce garanzie adeguate o opportune circa la tutela dei</w:t>
      </w:r>
      <w:r w:rsidR="009C03FA" w:rsidRPr="00A070E3">
        <w:rPr>
          <w:sz w:val="22"/>
          <w:szCs w:val="22"/>
        </w:rPr>
        <w:t xml:space="preserve"> dati ex art. 46 e 47 del</w:t>
      </w:r>
      <w:r w:rsidRPr="00A070E3">
        <w:rPr>
          <w:sz w:val="22"/>
          <w:szCs w:val="22"/>
        </w:rPr>
        <w:t xml:space="preserve"> </w:t>
      </w:r>
      <w:r w:rsidR="009C03FA" w:rsidRPr="00A070E3">
        <w:rPr>
          <w:sz w:val="22"/>
          <w:szCs w:val="22"/>
        </w:rPr>
        <w:t xml:space="preserve">GDPR </w:t>
      </w:r>
      <w:r w:rsidRPr="00A070E3">
        <w:rPr>
          <w:sz w:val="22"/>
          <w:szCs w:val="22"/>
        </w:rPr>
        <w:t xml:space="preserve">e sempre a condizione che gli interessati dispongano di diritti azionabili e mezzi di ricorso effettivi. Lei potrà comunque rivolgersi </w:t>
      </w:r>
      <w:r w:rsidR="0065051A" w:rsidRPr="00A070E3">
        <w:rPr>
          <w:sz w:val="22"/>
          <w:szCs w:val="22"/>
        </w:rPr>
        <w:t>al Titolare</w:t>
      </w:r>
      <w:r w:rsidRPr="00A070E3">
        <w:rPr>
          <w:sz w:val="22"/>
          <w:szCs w:val="22"/>
        </w:rPr>
        <w:t xml:space="preserve"> per ottenere una copia di tali dati e conoscere il luogo dove gli stessi sono disponibili.</w:t>
      </w:r>
    </w:p>
    <w:p w:rsidR="000E662B" w:rsidRPr="00A070E3" w:rsidRDefault="000E662B" w:rsidP="00590A0C">
      <w:pPr>
        <w:numPr>
          <w:ilvl w:val="0"/>
          <w:numId w:val="9"/>
        </w:numPr>
        <w:spacing w:before="360" w:after="240" w:line="240" w:lineRule="exact"/>
        <w:ind w:left="419" w:hanging="357"/>
        <w:jc w:val="both"/>
        <w:rPr>
          <w:b/>
          <w:bCs/>
          <w:sz w:val="22"/>
          <w:szCs w:val="22"/>
        </w:rPr>
      </w:pPr>
      <w:r w:rsidRPr="00A070E3">
        <w:rPr>
          <w:b/>
          <w:bCs/>
          <w:sz w:val="22"/>
          <w:szCs w:val="22"/>
        </w:rPr>
        <w:t>DIRITTI DI CUI AL CAPO III DEL REGOLAMENTO UE 2016/679</w:t>
      </w:r>
    </w:p>
    <w:p w:rsidR="000E662B" w:rsidRPr="00A070E3" w:rsidRDefault="000E662B" w:rsidP="00590A0C">
      <w:pPr>
        <w:spacing w:before="120" w:after="120" w:line="240" w:lineRule="exact"/>
        <w:jc w:val="both"/>
        <w:rPr>
          <w:sz w:val="22"/>
          <w:szCs w:val="22"/>
        </w:rPr>
      </w:pPr>
      <w:r w:rsidRPr="00A070E3">
        <w:rPr>
          <w:sz w:val="22"/>
          <w:szCs w:val="22"/>
        </w:rPr>
        <w:t xml:space="preserve">In relazione ai trattamenti descritti nella presente Informativa, in qualità di interessato Lei potrà, alle condizioni previste dal GDPR, esercitare i diritti sanciti dagli articoli da 15 a 21 del GDPR e, in particolare, i seguenti diritti: </w:t>
      </w:r>
      <w:r w:rsidRPr="00A070E3">
        <w:rPr>
          <w:sz w:val="22"/>
          <w:szCs w:val="22"/>
        </w:rPr>
        <w:tab/>
      </w:r>
    </w:p>
    <w:p w:rsidR="000E662B" w:rsidRPr="00590A0C" w:rsidRDefault="000E662B"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diritto di accesso</w:t>
      </w:r>
      <w:r w:rsidRPr="00590A0C">
        <w:rPr>
          <w:sz w:val="22"/>
          <w:lang w:val="it-IT"/>
        </w:rPr>
        <w:t xml:space="preserve"> – articolo 15 GDPR: diritto di ottenere conferma che sia o meno in corso un trattamento di dati personali che La riguardano e, in tal caso, ottenere l'accesso ai Suoi dati personali – compresa una copia degli stessi – e la comunicazione, tra le altre, delle seguenti informazioni:</w:t>
      </w:r>
    </w:p>
    <w:p w:rsidR="000E662B" w:rsidRPr="00A070E3" w:rsidRDefault="000E662B" w:rsidP="00590A0C">
      <w:pPr>
        <w:numPr>
          <w:ilvl w:val="1"/>
          <w:numId w:val="15"/>
        </w:numPr>
        <w:spacing w:before="120" w:after="120" w:line="240" w:lineRule="exact"/>
        <w:ind w:left="1134"/>
        <w:jc w:val="both"/>
        <w:rPr>
          <w:sz w:val="22"/>
          <w:szCs w:val="22"/>
        </w:rPr>
      </w:pPr>
      <w:r w:rsidRPr="00A070E3">
        <w:rPr>
          <w:sz w:val="22"/>
          <w:szCs w:val="22"/>
        </w:rPr>
        <w:t>finalità del trattamento</w:t>
      </w:r>
      <w:r w:rsidR="0025786B" w:rsidRPr="00A070E3">
        <w:rPr>
          <w:sz w:val="22"/>
          <w:szCs w:val="22"/>
        </w:rPr>
        <w:t>;</w:t>
      </w:r>
    </w:p>
    <w:p w:rsidR="000E662B" w:rsidRPr="00A070E3" w:rsidRDefault="000E662B" w:rsidP="00590A0C">
      <w:pPr>
        <w:numPr>
          <w:ilvl w:val="1"/>
          <w:numId w:val="15"/>
        </w:numPr>
        <w:spacing w:before="120" w:after="120" w:line="240" w:lineRule="exact"/>
        <w:ind w:left="1134"/>
        <w:jc w:val="both"/>
        <w:rPr>
          <w:sz w:val="22"/>
          <w:szCs w:val="22"/>
        </w:rPr>
      </w:pPr>
      <w:r w:rsidRPr="00A070E3">
        <w:rPr>
          <w:sz w:val="22"/>
          <w:szCs w:val="22"/>
        </w:rPr>
        <w:lastRenderedPageBreak/>
        <w:t>categorie di dati personali trattati</w:t>
      </w:r>
      <w:r w:rsidR="0025786B" w:rsidRPr="00A070E3">
        <w:rPr>
          <w:sz w:val="22"/>
          <w:szCs w:val="22"/>
        </w:rPr>
        <w:t>;</w:t>
      </w:r>
    </w:p>
    <w:p w:rsidR="000E662B" w:rsidRPr="00A070E3" w:rsidRDefault="000E662B" w:rsidP="00590A0C">
      <w:pPr>
        <w:numPr>
          <w:ilvl w:val="1"/>
          <w:numId w:val="15"/>
        </w:numPr>
        <w:spacing w:before="120" w:after="120" w:line="240" w:lineRule="exact"/>
        <w:ind w:left="1134"/>
        <w:jc w:val="both"/>
        <w:rPr>
          <w:sz w:val="22"/>
          <w:szCs w:val="22"/>
        </w:rPr>
      </w:pPr>
      <w:r w:rsidRPr="00A070E3">
        <w:rPr>
          <w:sz w:val="22"/>
          <w:szCs w:val="22"/>
        </w:rPr>
        <w:t>destinatari cui questi sono stati o saranno comunicati</w:t>
      </w:r>
      <w:r w:rsidR="0025786B" w:rsidRPr="00A070E3">
        <w:rPr>
          <w:sz w:val="22"/>
          <w:szCs w:val="22"/>
        </w:rPr>
        <w:t>;</w:t>
      </w:r>
    </w:p>
    <w:p w:rsidR="000E662B" w:rsidRPr="00A070E3" w:rsidRDefault="000E662B" w:rsidP="00590A0C">
      <w:pPr>
        <w:numPr>
          <w:ilvl w:val="1"/>
          <w:numId w:val="15"/>
        </w:numPr>
        <w:spacing w:before="120" w:after="120" w:line="240" w:lineRule="exact"/>
        <w:ind w:left="1134"/>
        <w:jc w:val="both"/>
        <w:rPr>
          <w:sz w:val="22"/>
          <w:szCs w:val="22"/>
        </w:rPr>
      </w:pPr>
      <w:r w:rsidRPr="00A070E3">
        <w:rPr>
          <w:sz w:val="22"/>
          <w:szCs w:val="22"/>
        </w:rPr>
        <w:t>periodo di conservazione dei dati o i criteri utilizzati</w:t>
      </w:r>
      <w:r w:rsidR="0025786B" w:rsidRPr="00A070E3">
        <w:rPr>
          <w:sz w:val="22"/>
          <w:szCs w:val="22"/>
        </w:rPr>
        <w:t>;</w:t>
      </w:r>
    </w:p>
    <w:p w:rsidR="000E662B" w:rsidRPr="00A070E3" w:rsidRDefault="000E662B" w:rsidP="00590A0C">
      <w:pPr>
        <w:numPr>
          <w:ilvl w:val="1"/>
          <w:numId w:val="15"/>
        </w:numPr>
        <w:spacing w:before="120" w:after="120" w:line="240" w:lineRule="exact"/>
        <w:ind w:left="1134"/>
        <w:jc w:val="both"/>
        <w:rPr>
          <w:sz w:val="22"/>
          <w:szCs w:val="22"/>
        </w:rPr>
      </w:pPr>
      <w:r w:rsidRPr="00A070E3">
        <w:rPr>
          <w:sz w:val="22"/>
          <w:szCs w:val="22"/>
        </w:rPr>
        <w:t>diritti dell’interessato (rettifica, cancellazione dei dati personali, limitazione del trattamento e diritto di opposizione al trattamento</w:t>
      </w:r>
      <w:r w:rsidR="0025786B" w:rsidRPr="00A070E3">
        <w:rPr>
          <w:sz w:val="22"/>
          <w:szCs w:val="22"/>
        </w:rPr>
        <w:t>;</w:t>
      </w:r>
    </w:p>
    <w:p w:rsidR="000E662B" w:rsidRPr="00A070E3" w:rsidRDefault="000E662B" w:rsidP="00590A0C">
      <w:pPr>
        <w:numPr>
          <w:ilvl w:val="1"/>
          <w:numId w:val="15"/>
        </w:numPr>
        <w:spacing w:before="120" w:after="120" w:line="240" w:lineRule="exact"/>
        <w:ind w:left="1134"/>
        <w:jc w:val="both"/>
        <w:rPr>
          <w:sz w:val="22"/>
          <w:szCs w:val="22"/>
        </w:rPr>
      </w:pPr>
      <w:r w:rsidRPr="00A070E3">
        <w:rPr>
          <w:sz w:val="22"/>
          <w:szCs w:val="22"/>
        </w:rPr>
        <w:t>diritto di proporre un reclamo</w:t>
      </w:r>
      <w:r w:rsidR="0025786B" w:rsidRPr="00A070E3">
        <w:rPr>
          <w:sz w:val="22"/>
          <w:szCs w:val="22"/>
        </w:rPr>
        <w:t>;</w:t>
      </w:r>
    </w:p>
    <w:p w:rsidR="000E662B" w:rsidRPr="00A070E3" w:rsidRDefault="000E662B" w:rsidP="00590A0C">
      <w:pPr>
        <w:numPr>
          <w:ilvl w:val="1"/>
          <w:numId w:val="15"/>
        </w:numPr>
        <w:spacing w:before="120" w:after="120" w:line="240" w:lineRule="exact"/>
        <w:ind w:left="1134"/>
        <w:jc w:val="both"/>
        <w:rPr>
          <w:sz w:val="22"/>
          <w:szCs w:val="22"/>
        </w:rPr>
      </w:pPr>
      <w:r w:rsidRPr="00A070E3">
        <w:rPr>
          <w:sz w:val="22"/>
          <w:szCs w:val="22"/>
        </w:rPr>
        <w:t>diritto di ricevere informazioni sulla</w:t>
      </w:r>
      <w:r w:rsidR="0065051A" w:rsidRPr="00A070E3">
        <w:rPr>
          <w:sz w:val="22"/>
          <w:szCs w:val="22"/>
        </w:rPr>
        <w:t xml:space="preserve"> origine de</w:t>
      </w:r>
      <w:r w:rsidRPr="00A070E3">
        <w:rPr>
          <w:sz w:val="22"/>
          <w:szCs w:val="22"/>
        </w:rPr>
        <w:t>i dati personali qualora essi non siano stat</w:t>
      </w:r>
      <w:r w:rsidR="0025786B" w:rsidRPr="00A070E3">
        <w:rPr>
          <w:sz w:val="22"/>
          <w:szCs w:val="22"/>
        </w:rPr>
        <w:t>i raccolti presso l’interessato;</w:t>
      </w:r>
    </w:p>
    <w:p w:rsidR="000E662B" w:rsidRPr="00A070E3" w:rsidRDefault="000E662B" w:rsidP="00590A0C">
      <w:pPr>
        <w:numPr>
          <w:ilvl w:val="1"/>
          <w:numId w:val="15"/>
        </w:numPr>
        <w:spacing w:before="120" w:after="120" w:line="240" w:lineRule="exact"/>
        <w:ind w:left="1134"/>
        <w:jc w:val="both"/>
        <w:rPr>
          <w:sz w:val="22"/>
          <w:szCs w:val="22"/>
        </w:rPr>
      </w:pPr>
      <w:r w:rsidRPr="00A070E3">
        <w:rPr>
          <w:sz w:val="22"/>
          <w:szCs w:val="22"/>
        </w:rPr>
        <w:t xml:space="preserve">l’esistenza di un processo decisionale automatizzato, compresa la </w:t>
      </w:r>
      <w:proofErr w:type="spellStart"/>
      <w:r w:rsidRPr="00A070E3">
        <w:rPr>
          <w:sz w:val="22"/>
          <w:szCs w:val="22"/>
        </w:rPr>
        <w:t>profilazion</w:t>
      </w:r>
      <w:r w:rsidR="004B0C38" w:rsidRPr="00A070E3">
        <w:rPr>
          <w:sz w:val="22"/>
          <w:szCs w:val="22"/>
        </w:rPr>
        <w:t>e</w:t>
      </w:r>
      <w:proofErr w:type="spellEnd"/>
      <w:r w:rsidR="004B0C38" w:rsidRPr="00A070E3">
        <w:rPr>
          <w:sz w:val="22"/>
          <w:szCs w:val="22"/>
        </w:rPr>
        <w:t>;</w:t>
      </w:r>
    </w:p>
    <w:p w:rsidR="000E662B" w:rsidRPr="00590A0C" w:rsidRDefault="000E662B"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 xml:space="preserve">diritto di rettifica </w:t>
      </w:r>
      <w:r w:rsidRPr="00590A0C">
        <w:rPr>
          <w:sz w:val="22"/>
          <w:lang w:val="it-IT"/>
        </w:rPr>
        <w:t xml:space="preserve">– articolo 16 GDPR: diritto di ottenere, senza ingiustificato ritardo, la rettifica dei dati personali inesatti che La riguardano e/o l’integrazione dei dati personali incompleti; </w:t>
      </w:r>
    </w:p>
    <w:p w:rsidR="000E662B" w:rsidRPr="00590A0C" w:rsidRDefault="000E662B"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diritto alla cancellazione</w:t>
      </w:r>
      <w:r w:rsidRPr="00590A0C">
        <w:rPr>
          <w:sz w:val="22"/>
          <w:lang w:val="it-IT"/>
        </w:rPr>
        <w:t xml:space="preserve"> (</w:t>
      </w:r>
      <w:r w:rsidRPr="00590A0C">
        <w:rPr>
          <w:b/>
          <w:sz w:val="22"/>
          <w:lang w:val="it-IT"/>
        </w:rPr>
        <w:t>diritto all’oblio</w:t>
      </w:r>
      <w:r w:rsidRPr="00590A0C">
        <w:rPr>
          <w:sz w:val="22"/>
          <w:lang w:val="it-IT"/>
        </w:rPr>
        <w:t>) – articolo 17 GDPR: diritto di ottenere, senza ingiustificato ritardo, la cancellazione dei dati personali che La riguardano, quando:</w:t>
      </w:r>
    </w:p>
    <w:p w:rsidR="000E662B" w:rsidRPr="00A070E3" w:rsidRDefault="000E662B" w:rsidP="00590A0C">
      <w:pPr>
        <w:numPr>
          <w:ilvl w:val="0"/>
          <w:numId w:val="16"/>
        </w:numPr>
        <w:spacing w:before="120" w:after="120" w:line="240" w:lineRule="exact"/>
        <w:jc w:val="both"/>
        <w:rPr>
          <w:sz w:val="22"/>
          <w:szCs w:val="22"/>
        </w:rPr>
      </w:pPr>
      <w:r w:rsidRPr="00A070E3">
        <w:rPr>
          <w:sz w:val="22"/>
          <w:szCs w:val="22"/>
        </w:rPr>
        <w:t>i dati non sono più necessari rispetto alle finalità per cui sono stati raccolti o altrimenti trattati;</w:t>
      </w:r>
    </w:p>
    <w:p w:rsidR="000E662B" w:rsidRPr="00A070E3" w:rsidRDefault="000E662B" w:rsidP="00590A0C">
      <w:pPr>
        <w:numPr>
          <w:ilvl w:val="0"/>
          <w:numId w:val="16"/>
        </w:numPr>
        <w:spacing w:before="120" w:after="120" w:line="240" w:lineRule="exact"/>
        <w:jc w:val="both"/>
        <w:rPr>
          <w:sz w:val="22"/>
          <w:szCs w:val="22"/>
        </w:rPr>
      </w:pPr>
      <w:r w:rsidRPr="00A070E3">
        <w:rPr>
          <w:sz w:val="22"/>
          <w:szCs w:val="22"/>
        </w:rPr>
        <w:t>Lei ha revocato il Suo consenso e non sussiste alcun altro fondamento giuridico per il trattamento;</w:t>
      </w:r>
    </w:p>
    <w:p w:rsidR="000E662B" w:rsidRPr="00A070E3" w:rsidRDefault="000E662B" w:rsidP="00590A0C">
      <w:pPr>
        <w:numPr>
          <w:ilvl w:val="0"/>
          <w:numId w:val="16"/>
        </w:numPr>
        <w:spacing w:before="120" w:after="120" w:line="240" w:lineRule="exact"/>
        <w:jc w:val="both"/>
        <w:rPr>
          <w:sz w:val="22"/>
          <w:szCs w:val="22"/>
        </w:rPr>
      </w:pPr>
      <w:r w:rsidRPr="00A070E3">
        <w:rPr>
          <w:sz w:val="22"/>
          <w:szCs w:val="22"/>
        </w:rPr>
        <w:t>Lei si è opposto con successo al trattamento dei dati personali;</w:t>
      </w:r>
    </w:p>
    <w:p w:rsidR="000E662B" w:rsidRPr="00A070E3" w:rsidRDefault="000E662B" w:rsidP="00590A0C">
      <w:pPr>
        <w:numPr>
          <w:ilvl w:val="0"/>
          <w:numId w:val="16"/>
        </w:numPr>
        <w:spacing w:before="120" w:after="120" w:line="240" w:lineRule="exact"/>
        <w:jc w:val="both"/>
        <w:rPr>
          <w:sz w:val="22"/>
          <w:szCs w:val="22"/>
        </w:rPr>
      </w:pPr>
      <w:r w:rsidRPr="00A070E3">
        <w:rPr>
          <w:sz w:val="22"/>
          <w:szCs w:val="22"/>
        </w:rPr>
        <w:t>i dati so</w:t>
      </w:r>
      <w:r w:rsidR="0025786B" w:rsidRPr="00A070E3">
        <w:rPr>
          <w:sz w:val="22"/>
          <w:szCs w:val="22"/>
        </w:rPr>
        <w:t>no stati trattati illecitamente;</w:t>
      </w:r>
    </w:p>
    <w:p w:rsidR="000E662B" w:rsidRPr="00A070E3" w:rsidRDefault="000E662B" w:rsidP="00590A0C">
      <w:pPr>
        <w:numPr>
          <w:ilvl w:val="0"/>
          <w:numId w:val="16"/>
        </w:numPr>
        <w:spacing w:before="120" w:after="120" w:line="240" w:lineRule="exact"/>
        <w:jc w:val="both"/>
        <w:rPr>
          <w:sz w:val="22"/>
          <w:szCs w:val="22"/>
        </w:rPr>
      </w:pPr>
      <w:r w:rsidRPr="00A070E3">
        <w:rPr>
          <w:sz w:val="22"/>
          <w:szCs w:val="22"/>
        </w:rPr>
        <w:t>i dati devono essere cancellati per adempiere un obbligo legale;</w:t>
      </w:r>
    </w:p>
    <w:p w:rsidR="000E662B" w:rsidRPr="00A070E3" w:rsidRDefault="000E662B" w:rsidP="00590A0C">
      <w:pPr>
        <w:numPr>
          <w:ilvl w:val="0"/>
          <w:numId w:val="16"/>
        </w:numPr>
        <w:spacing w:before="120" w:after="120" w:line="240" w:lineRule="exact"/>
        <w:jc w:val="both"/>
        <w:rPr>
          <w:sz w:val="22"/>
          <w:szCs w:val="22"/>
        </w:rPr>
      </w:pPr>
      <w:r w:rsidRPr="00A070E3">
        <w:rPr>
          <w:sz w:val="22"/>
          <w:szCs w:val="22"/>
        </w:rPr>
        <w:t>i dati personali sono stati raccolti relativamente all’offerta di servizi della società dell’informazione di cui all’articolo 8, paragrafo 1, GDPR.</w:t>
      </w:r>
    </w:p>
    <w:p w:rsidR="000E662B" w:rsidRPr="00A070E3" w:rsidRDefault="000E662B" w:rsidP="00590A0C">
      <w:pPr>
        <w:spacing w:before="120" w:after="120" w:line="240" w:lineRule="exact"/>
        <w:jc w:val="both"/>
        <w:rPr>
          <w:sz w:val="22"/>
          <w:szCs w:val="22"/>
        </w:rPr>
      </w:pPr>
      <w:r w:rsidRPr="00A070E3">
        <w:rPr>
          <w:sz w:val="22"/>
          <w:szCs w:val="22"/>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rsidR="000E662B" w:rsidRPr="00590A0C" w:rsidRDefault="000E662B"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diritto di limitazione di trattamento</w:t>
      </w:r>
      <w:r w:rsidRPr="00590A0C">
        <w:rPr>
          <w:sz w:val="22"/>
          <w:lang w:val="it-IT"/>
        </w:rPr>
        <w:t xml:space="preserve"> – articolo 18 GDPR: diritto di ottenere la limitazione del trattamento, quando:</w:t>
      </w:r>
    </w:p>
    <w:p w:rsidR="000E662B" w:rsidRPr="00A070E3" w:rsidRDefault="000E662B" w:rsidP="00590A0C">
      <w:pPr>
        <w:numPr>
          <w:ilvl w:val="0"/>
          <w:numId w:val="17"/>
        </w:numPr>
        <w:spacing w:before="120" w:after="120" w:line="240" w:lineRule="exact"/>
        <w:jc w:val="both"/>
        <w:rPr>
          <w:sz w:val="22"/>
          <w:szCs w:val="22"/>
        </w:rPr>
      </w:pPr>
      <w:r w:rsidRPr="00A070E3">
        <w:rPr>
          <w:sz w:val="22"/>
          <w:szCs w:val="22"/>
        </w:rPr>
        <w:t>l’interessato contesta l’esattezza dei dati personali;</w:t>
      </w:r>
    </w:p>
    <w:p w:rsidR="000E662B" w:rsidRPr="00A070E3" w:rsidRDefault="000E662B" w:rsidP="00590A0C">
      <w:pPr>
        <w:numPr>
          <w:ilvl w:val="0"/>
          <w:numId w:val="17"/>
        </w:numPr>
        <w:spacing w:before="120" w:after="120" w:line="240" w:lineRule="exact"/>
        <w:jc w:val="both"/>
        <w:rPr>
          <w:sz w:val="22"/>
          <w:szCs w:val="22"/>
        </w:rPr>
      </w:pPr>
      <w:r w:rsidRPr="00A070E3">
        <w:rPr>
          <w:sz w:val="22"/>
          <w:szCs w:val="22"/>
        </w:rPr>
        <w:t>il trattamento è illecito e l’interessato si oppone alla cancellazione dei dati personali e chiede invece</w:t>
      </w:r>
      <w:r w:rsidR="0025786B" w:rsidRPr="00A070E3">
        <w:rPr>
          <w:sz w:val="22"/>
          <w:szCs w:val="22"/>
        </w:rPr>
        <w:t xml:space="preserve"> che ne sia limitato l’utilizzo;</w:t>
      </w:r>
    </w:p>
    <w:p w:rsidR="000E662B" w:rsidRPr="00A070E3" w:rsidRDefault="000E662B" w:rsidP="00590A0C">
      <w:pPr>
        <w:numPr>
          <w:ilvl w:val="0"/>
          <w:numId w:val="17"/>
        </w:numPr>
        <w:spacing w:before="120" w:after="120" w:line="240" w:lineRule="exact"/>
        <w:jc w:val="both"/>
        <w:rPr>
          <w:sz w:val="22"/>
          <w:szCs w:val="22"/>
        </w:rPr>
      </w:pPr>
      <w:r w:rsidRPr="00A070E3">
        <w:rPr>
          <w:sz w:val="22"/>
          <w:szCs w:val="22"/>
        </w:rPr>
        <w:t xml:space="preserve">i dati personali sono necessari all’interessato per l’accertamento, l’esercizio o la difesa di </w:t>
      </w:r>
      <w:r w:rsidR="0025786B" w:rsidRPr="00A070E3">
        <w:rPr>
          <w:sz w:val="22"/>
          <w:szCs w:val="22"/>
        </w:rPr>
        <w:t>un diritto in sede giudiziaria;</w:t>
      </w:r>
    </w:p>
    <w:p w:rsidR="000E662B" w:rsidRPr="00590A0C" w:rsidRDefault="000E662B"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diritto alla portabilità dei dati</w:t>
      </w:r>
      <w:r w:rsidRPr="00590A0C">
        <w:rPr>
          <w:sz w:val="22"/>
          <w:lang w:val="it-IT"/>
        </w:rPr>
        <w:t xml:space="preserve"> – articolo 20 GDPR: diritto di ricevere, in un formato strutturato, di uso comune e leggibile da un dispositivo automatico, i dati personali che La riguardano forniti al Titolare e il diritto di trasmetterli a un altro titolare senza impedimenti, qualora il trattamento si basi sul consenso e sia effettuato con mezzi automatizzati. Inoltre, il diritto di ottenere che i Suoi dati personali siano trasmessi direttamente dalla Banca ad altro titolare qualora ciò sia tecnicamente fattibile;</w:t>
      </w:r>
    </w:p>
    <w:p w:rsidR="000E662B" w:rsidRPr="00590A0C" w:rsidRDefault="000E662B"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diritto di opposizione</w:t>
      </w:r>
      <w:r w:rsidRPr="00590A0C">
        <w:rPr>
          <w:sz w:val="22"/>
          <w:lang w:val="it-IT"/>
        </w:rPr>
        <w:t xml:space="preserve"> – articolo 21 GDPR: diritto di opporsi, in qualsiasi momento, al trattamento dei dati personali che La riguardano basati sulla condizione di legittimità del legittimo interesse, compresa la </w:t>
      </w:r>
      <w:proofErr w:type="spellStart"/>
      <w:r w:rsidRPr="00590A0C">
        <w:rPr>
          <w:sz w:val="22"/>
          <w:lang w:val="it-IT"/>
        </w:rPr>
        <w:t>profilazione</w:t>
      </w:r>
      <w:proofErr w:type="spellEnd"/>
      <w:r w:rsidRPr="00590A0C">
        <w:rPr>
          <w:sz w:val="22"/>
          <w:lang w:val="it-IT"/>
        </w:rPr>
        <w:t>, salvo che sussistano motivi legittimi per il Titolare di continuare il trattamento che prevalgono sugli interessi, sui diritti e sulle libertà dell’interessato oppure per l’accertamento, l’esercizio o la difesa di</w:t>
      </w:r>
      <w:r w:rsidR="0025786B" w:rsidRPr="00590A0C">
        <w:rPr>
          <w:sz w:val="22"/>
          <w:lang w:val="it-IT"/>
        </w:rPr>
        <w:t xml:space="preserve"> un diritto in sede giudiziaria;</w:t>
      </w:r>
    </w:p>
    <w:p w:rsidR="000E662B" w:rsidRPr="00590A0C" w:rsidRDefault="000E662B"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diritto a non essere sottoposto a un processo decisionale automatizzato</w:t>
      </w:r>
      <w:r w:rsidRPr="00590A0C">
        <w:rPr>
          <w:sz w:val="22"/>
          <w:lang w:val="it-IT"/>
        </w:rPr>
        <w:t xml:space="preserve"> – articolo 22 GDPR: l'interessato ha il diritto di non essere sottoposto a una decisione basata unicamente sul trattamento automatizzato, compresa la </w:t>
      </w:r>
      <w:proofErr w:type="spellStart"/>
      <w:r w:rsidRPr="00590A0C">
        <w:rPr>
          <w:sz w:val="22"/>
          <w:lang w:val="it-IT"/>
        </w:rPr>
        <w:t>profilazione</w:t>
      </w:r>
      <w:proofErr w:type="spellEnd"/>
      <w:r w:rsidRPr="00590A0C">
        <w:rPr>
          <w:sz w:val="22"/>
          <w:lang w:val="it-IT"/>
        </w:rPr>
        <w:t xml:space="preserve">, che produca effetti giuridici che lo riguardano o che incida in modo analogo significativamente sulla sua persona, salvo che ciò sia necessario per la conclusione o esecuzione di un contratto o Lei abbia rilasciato il Suo consenso. In ogni caso, un processo decisionale automatizzato non potrà riguardare i Suoi dati personali e Lei potrà in ogni momento </w:t>
      </w:r>
      <w:r w:rsidRPr="00590A0C">
        <w:rPr>
          <w:sz w:val="22"/>
          <w:lang w:val="it-IT"/>
        </w:rPr>
        <w:lastRenderedPageBreak/>
        <w:t>ottenere l'intervento umano da parte del titolare del trattamento, esprimere la propria opi</w:t>
      </w:r>
      <w:r w:rsidR="0025786B" w:rsidRPr="00590A0C">
        <w:rPr>
          <w:sz w:val="22"/>
          <w:lang w:val="it-IT"/>
        </w:rPr>
        <w:t>nione e contestare la decisione;</w:t>
      </w:r>
    </w:p>
    <w:p w:rsidR="000E662B" w:rsidRPr="00590A0C" w:rsidRDefault="00AE70AA"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 xml:space="preserve">diritto di </w:t>
      </w:r>
      <w:r w:rsidR="000E662B" w:rsidRPr="00590A0C">
        <w:rPr>
          <w:b/>
          <w:sz w:val="22"/>
          <w:lang w:val="it-IT"/>
        </w:rPr>
        <w:t>proporre reclamo</w:t>
      </w:r>
      <w:r w:rsidR="000E662B" w:rsidRPr="00590A0C">
        <w:rPr>
          <w:sz w:val="22"/>
          <w:lang w:val="it-IT"/>
        </w:rPr>
        <w:t xml:space="preserve"> all’Autorità Garante per la protezione dei dati personali, Piazza di Montecitorio n. 121, 00186, Roma (RM);</w:t>
      </w:r>
    </w:p>
    <w:p w:rsidR="000E662B" w:rsidRPr="00590A0C" w:rsidRDefault="00D170DE" w:rsidP="00590A0C">
      <w:pPr>
        <w:pStyle w:val="Paragrafoelenco"/>
        <w:numPr>
          <w:ilvl w:val="0"/>
          <w:numId w:val="30"/>
        </w:numPr>
        <w:spacing w:before="120" w:after="120" w:line="240" w:lineRule="exact"/>
        <w:contextualSpacing w:val="0"/>
        <w:jc w:val="both"/>
        <w:rPr>
          <w:sz w:val="22"/>
          <w:lang w:val="it-IT"/>
        </w:rPr>
      </w:pPr>
      <w:r w:rsidRPr="00590A0C">
        <w:rPr>
          <w:b/>
          <w:sz w:val="22"/>
          <w:lang w:val="it-IT"/>
        </w:rPr>
        <w:t xml:space="preserve">diritto di </w:t>
      </w:r>
      <w:r w:rsidR="000E662B" w:rsidRPr="00590A0C">
        <w:rPr>
          <w:b/>
          <w:sz w:val="22"/>
          <w:lang w:val="it-IT"/>
        </w:rPr>
        <w:t>revocare il consenso</w:t>
      </w:r>
      <w:r w:rsidR="000E662B" w:rsidRPr="00590A0C">
        <w:rPr>
          <w:sz w:val="22"/>
          <w:lang w:val="it-IT"/>
        </w:rPr>
        <w:t xml:space="preserve"> prestato in ogni occasione e con la stessa facilità con cui è stato fornito.</w:t>
      </w:r>
    </w:p>
    <w:p w:rsidR="000E662B" w:rsidRPr="00A070E3" w:rsidRDefault="000E662B" w:rsidP="00590A0C">
      <w:pPr>
        <w:spacing w:before="120" w:after="120" w:line="240" w:lineRule="exact"/>
        <w:jc w:val="both"/>
        <w:rPr>
          <w:sz w:val="22"/>
          <w:szCs w:val="22"/>
        </w:rPr>
      </w:pPr>
      <w:r w:rsidRPr="00A070E3">
        <w:rPr>
          <w:sz w:val="22"/>
          <w:szCs w:val="22"/>
        </w:rPr>
        <w:t xml:space="preserve">I diritti di cui sopra potranno essere esercitati, nei confronti del Titolare, contattando i riferimenti indicati nel precedente punto 1. </w:t>
      </w:r>
    </w:p>
    <w:p w:rsidR="000E662B" w:rsidRPr="00A070E3" w:rsidRDefault="000E662B" w:rsidP="00590A0C">
      <w:pPr>
        <w:spacing w:before="120" w:after="120" w:line="240" w:lineRule="exact"/>
        <w:jc w:val="both"/>
        <w:rPr>
          <w:sz w:val="22"/>
          <w:szCs w:val="22"/>
        </w:rPr>
      </w:pPr>
      <w:r w:rsidRPr="00A070E3">
        <w:rPr>
          <w:sz w:val="22"/>
          <w:szCs w:val="22"/>
        </w:rPr>
        <w:t xml:space="preserve">L’esercizio dei Suoi diritti in qualità di interessato è gratuito ai sensi dell’articolo 12 GDPR. 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 </w:t>
      </w:r>
    </w:p>
    <w:p w:rsidR="0052460B" w:rsidRPr="00A070E3" w:rsidRDefault="0052460B" w:rsidP="00590A0C">
      <w:pPr>
        <w:numPr>
          <w:ilvl w:val="0"/>
          <w:numId w:val="9"/>
        </w:numPr>
        <w:spacing w:before="360" w:after="240" w:line="240" w:lineRule="exact"/>
        <w:ind w:left="419" w:hanging="357"/>
        <w:jc w:val="both"/>
        <w:rPr>
          <w:b/>
          <w:bCs/>
          <w:sz w:val="22"/>
          <w:szCs w:val="22"/>
        </w:rPr>
      </w:pPr>
      <w:r w:rsidRPr="00A070E3">
        <w:rPr>
          <w:b/>
          <w:bCs/>
          <w:sz w:val="22"/>
          <w:szCs w:val="22"/>
        </w:rPr>
        <w:t>PERIODO DI CONSERVAZIONE DEI DATI PERSONALI</w:t>
      </w:r>
    </w:p>
    <w:p w:rsidR="0052460B" w:rsidRPr="00A070E3" w:rsidRDefault="002767B5" w:rsidP="00590A0C">
      <w:pPr>
        <w:pStyle w:val="Testonormale"/>
        <w:spacing w:before="120" w:after="120" w:line="240" w:lineRule="exact"/>
        <w:jc w:val="both"/>
        <w:rPr>
          <w:rFonts w:ascii="Times New Roman" w:hAnsi="Times New Roman"/>
          <w:sz w:val="22"/>
          <w:szCs w:val="22"/>
        </w:rPr>
      </w:pPr>
      <w:r w:rsidRPr="00A070E3">
        <w:rPr>
          <w:rFonts w:ascii="Times New Roman" w:hAnsi="Times New Roman"/>
          <w:sz w:val="22"/>
          <w:szCs w:val="22"/>
        </w:rPr>
        <w:t>Il Titolare</w:t>
      </w:r>
      <w:r w:rsidR="0052460B" w:rsidRPr="00A070E3">
        <w:rPr>
          <w:rFonts w:ascii="Times New Roman" w:hAnsi="Times New Roman"/>
          <w:sz w:val="22"/>
          <w:szCs w:val="22"/>
        </w:rPr>
        <w:t xml:space="preserve"> conserva, di regola, i dati </w:t>
      </w:r>
      <w:r w:rsidRPr="00A070E3">
        <w:rPr>
          <w:rFonts w:ascii="Times New Roman" w:hAnsi="Times New Roman"/>
          <w:sz w:val="22"/>
          <w:szCs w:val="22"/>
        </w:rPr>
        <w:t xml:space="preserve">personali del </w:t>
      </w:r>
      <w:r w:rsidR="00790E21" w:rsidRPr="00A070E3">
        <w:rPr>
          <w:rFonts w:ascii="Times New Roman" w:hAnsi="Times New Roman"/>
          <w:sz w:val="22"/>
          <w:szCs w:val="22"/>
        </w:rPr>
        <w:t>soggetto interessato</w:t>
      </w:r>
      <w:r w:rsidR="0052460B" w:rsidRPr="00A070E3">
        <w:rPr>
          <w:rFonts w:ascii="Times New Roman" w:hAnsi="Times New Roman"/>
          <w:sz w:val="22"/>
          <w:szCs w:val="22"/>
        </w:rPr>
        <w:t xml:space="preserve"> per un periodo di dieci anni dalla</w:t>
      </w:r>
      <w:r w:rsidR="00790E21" w:rsidRPr="00A070E3">
        <w:rPr>
          <w:rFonts w:ascii="Times New Roman" w:hAnsi="Times New Roman"/>
          <w:sz w:val="22"/>
          <w:szCs w:val="22"/>
        </w:rPr>
        <w:t xml:space="preserve"> cessazione della carica</w:t>
      </w:r>
      <w:r w:rsidR="0052460B" w:rsidRPr="00A070E3">
        <w:rPr>
          <w:rFonts w:ascii="Times New Roman" w:hAnsi="Times New Roman"/>
          <w:sz w:val="22"/>
          <w:szCs w:val="22"/>
        </w:rPr>
        <w:t xml:space="preserve"> salvo che sia previsto un periodo di conservazione diverso (ad esempio nel caso di contenzioso o per adempiere ad un obbligo di legge) che potrebbe essere inferiore o superiore a detto termine; in tali casi, i dati saranno conservati per un arco di tempo non superiore al conseguimento delle finalità per le quali sono trattati. Durante tale periodo saranno, comunque, attuate misure tecniche e organizzative adeguate per la tutela dei diritti e delle libertà dell’interessato.</w:t>
      </w:r>
    </w:p>
    <w:p w:rsidR="0052460B" w:rsidRPr="00A070E3" w:rsidRDefault="0052460B" w:rsidP="00590A0C">
      <w:pPr>
        <w:autoSpaceDE w:val="0"/>
        <w:autoSpaceDN w:val="0"/>
        <w:adjustRightInd w:val="0"/>
        <w:spacing w:before="120" w:after="120" w:line="240" w:lineRule="exact"/>
        <w:jc w:val="both"/>
        <w:rPr>
          <w:sz w:val="22"/>
          <w:szCs w:val="22"/>
        </w:rPr>
      </w:pPr>
      <w:r w:rsidRPr="00A070E3">
        <w:rPr>
          <w:sz w:val="22"/>
          <w:szCs w:val="22"/>
        </w:rPr>
        <w:t xml:space="preserve">Con la presente, io </w:t>
      </w:r>
      <w:proofErr w:type="gramStart"/>
      <w:r w:rsidRPr="00A070E3">
        <w:rPr>
          <w:sz w:val="22"/>
          <w:szCs w:val="22"/>
        </w:rPr>
        <w:t xml:space="preserve">sottoscritto </w:t>
      </w:r>
      <w:r w:rsidR="00A3608C">
        <w:rPr>
          <w:sz w:val="22"/>
          <w:szCs w:val="22"/>
        </w:rPr>
        <w:t xml:space="preserve"> …</w:t>
      </w:r>
      <w:proofErr w:type="gramEnd"/>
      <w:r w:rsidR="00A3608C">
        <w:rPr>
          <w:sz w:val="22"/>
          <w:szCs w:val="22"/>
        </w:rPr>
        <w:t>………………………………</w:t>
      </w:r>
      <w:r w:rsidRPr="00A070E3">
        <w:rPr>
          <w:sz w:val="22"/>
          <w:szCs w:val="22"/>
        </w:rPr>
        <w:t>dichiaro di aver ricevuto da parte della Banca l’informativa sull</w:t>
      </w:r>
      <w:r w:rsidR="008B5C67" w:rsidRPr="00A070E3">
        <w:rPr>
          <w:sz w:val="22"/>
          <w:szCs w:val="22"/>
        </w:rPr>
        <w:t>’uso dei</w:t>
      </w:r>
      <w:r w:rsidRPr="00A070E3">
        <w:rPr>
          <w:sz w:val="22"/>
          <w:szCs w:val="22"/>
        </w:rPr>
        <w:t xml:space="preserve"> dati personali per lo svolgimento delle attività </w:t>
      </w:r>
      <w:r w:rsidR="00300AAD" w:rsidRPr="00A070E3">
        <w:rPr>
          <w:sz w:val="22"/>
          <w:szCs w:val="22"/>
        </w:rPr>
        <w:t>relative alle finalità previste nella presente informativa</w:t>
      </w:r>
      <w:r w:rsidR="00F12EFB" w:rsidRPr="00A070E3">
        <w:rPr>
          <w:sz w:val="22"/>
          <w:szCs w:val="22"/>
        </w:rPr>
        <w:t>.</w:t>
      </w:r>
    </w:p>
    <w:p w:rsidR="0052460B" w:rsidRPr="00A070E3" w:rsidRDefault="0052460B" w:rsidP="00590A0C">
      <w:pPr>
        <w:spacing w:before="120" w:after="120" w:line="240" w:lineRule="exact"/>
        <w:jc w:val="both"/>
        <w:rPr>
          <w:sz w:val="22"/>
          <w:szCs w:val="22"/>
        </w:rPr>
      </w:pPr>
    </w:p>
    <w:p w:rsidR="0052460B" w:rsidRPr="00A070E3" w:rsidRDefault="00735EB7" w:rsidP="00590A0C">
      <w:pPr>
        <w:spacing w:before="120" w:after="120" w:line="240" w:lineRule="exact"/>
        <w:jc w:val="both"/>
        <w:rPr>
          <w:sz w:val="22"/>
          <w:szCs w:val="22"/>
        </w:rPr>
      </w:pPr>
      <w:r w:rsidRPr="00A070E3">
        <w:rPr>
          <w:sz w:val="22"/>
          <w:szCs w:val="22"/>
        </w:rPr>
        <w:t>[Luogo, d</w:t>
      </w:r>
      <w:r w:rsidR="0052460B" w:rsidRPr="00A070E3">
        <w:rPr>
          <w:sz w:val="22"/>
          <w:szCs w:val="22"/>
        </w:rPr>
        <w:t xml:space="preserve">ata e firma </w:t>
      </w:r>
      <w:r w:rsidR="00FD6EE3" w:rsidRPr="00A070E3">
        <w:rPr>
          <w:sz w:val="22"/>
          <w:szCs w:val="22"/>
        </w:rPr>
        <w:t>del dichiarante</w:t>
      </w:r>
      <w:r w:rsidR="004B0C38" w:rsidRPr="00A070E3">
        <w:rPr>
          <w:sz w:val="22"/>
          <w:szCs w:val="22"/>
        </w:rPr>
        <w:t>]</w:t>
      </w:r>
      <w:r w:rsidR="00890285" w:rsidRPr="00A070E3">
        <w:rPr>
          <w:sz w:val="22"/>
          <w:szCs w:val="22"/>
        </w:rPr>
        <w:t xml:space="preserve"> </w:t>
      </w:r>
      <w:r w:rsidR="0052460B" w:rsidRPr="00A070E3">
        <w:rPr>
          <w:sz w:val="22"/>
          <w:szCs w:val="22"/>
        </w:rPr>
        <w:t>…</w:t>
      </w:r>
      <w:proofErr w:type="gramStart"/>
      <w:r w:rsidR="0052460B" w:rsidRPr="00A070E3">
        <w:rPr>
          <w:sz w:val="22"/>
          <w:szCs w:val="22"/>
        </w:rPr>
        <w:t>…….</w:t>
      </w:r>
      <w:proofErr w:type="gramEnd"/>
      <w:r w:rsidR="0052460B" w:rsidRPr="00A070E3">
        <w:rPr>
          <w:sz w:val="22"/>
          <w:szCs w:val="22"/>
        </w:rPr>
        <w:t>……………….…………………………...</w:t>
      </w:r>
    </w:p>
    <w:p w:rsidR="0052460B" w:rsidRPr="00A070E3" w:rsidRDefault="0052460B" w:rsidP="00A070E3">
      <w:pPr>
        <w:pStyle w:val="Testonormale"/>
        <w:spacing w:before="120" w:after="120" w:line="240" w:lineRule="exact"/>
        <w:jc w:val="both"/>
        <w:rPr>
          <w:rFonts w:ascii="Times New Roman" w:hAnsi="Times New Roman"/>
          <w:sz w:val="22"/>
          <w:szCs w:val="22"/>
        </w:rPr>
      </w:pPr>
    </w:p>
    <w:p w:rsidR="0052460B" w:rsidRPr="00A070E3" w:rsidRDefault="0052460B" w:rsidP="00A070E3">
      <w:pPr>
        <w:pStyle w:val="Rientrocorpodeltesto"/>
        <w:spacing w:before="120" w:line="240" w:lineRule="exact"/>
        <w:rPr>
          <w:sz w:val="22"/>
          <w:szCs w:val="22"/>
        </w:rPr>
      </w:pPr>
    </w:p>
    <w:p w:rsidR="0052460B" w:rsidRPr="00A070E3" w:rsidRDefault="0052460B" w:rsidP="00A070E3">
      <w:pPr>
        <w:pStyle w:val="Testonormale"/>
        <w:spacing w:before="120" w:after="120" w:line="240" w:lineRule="exact"/>
        <w:jc w:val="both"/>
        <w:rPr>
          <w:rFonts w:ascii="Times New Roman" w:hAnsi="Times New Roman"/>
          <w:sz w:val="22"/>
          <w:szCs w:val="22"/>
        </w:rPr>
      </w:pPr>
    </w:p>
    <w:p w:rsidR="0052460B" w:rsidRPr="00A070E3" w:rsidRDefault="0052460B" w:rsidP="00A070E3">
      <w:pPr>
        <w:pStyle w:val="Testonormale"/>
        <w:spacing w:before="120" w:after="120" w:line="240" w:lineRule="exact"/>
        <w:jc w:val="both"/>
        <w:rPr>
          <w:rFonts w:ascii="Times New Roman" w:hAnsi="Times New Roman"/>
          <w:sz w:val="22"/>
          <w:szCs w:val="22"/>
        </w:rPr>
      </w:pPr>
    </w:p>
    <w:p w:rsidR="00890285" w:rsidRPr="00A070E3" w:rsidRDefault="00890285" w:rsidP="00A070E3">
      <w:pPr>
        <w:overflowPunct w:val="0"/>
        <w:autoSpaceDE w:val="0"/>
        <w:autoSpaceDN w:val="0"/>
        <w:adjustRightInd w:val="0"/>
        <w:spacing w:before="120" w:after="120" w:line="240" w:lineRule="exact"/>
        <w:jc w:val="both"/>
        <w:textAlignment w:val="baseline"/>
        <w:rPr>
          <w:sz w:val="22"/>
          <w:szCs w:val="22"/>
        </w:rPr>
      </w:pPr>
    </w:p>
    <w:p w:rsidR="00890285" w:rsidRPr="00A070E3" w:rsidRDefault="00890285" w:rsidP="00A070E3">
      <w:pPr>
        <w:overflowPunct w:val="0"/>
        <w:autoSpaceDE w:val="0"/>
        <w:autoSpaceDN w:val="0"/>
        <w:adjustRightInd w:val="0"/>
        <w:spacing w:before="120" w:after="120" w:line="240" w:lineRule="exact"/>
        <w:jc w:val="both"/>
        <w:textAlignment w:val="baseline"/>
        <w:rPr>
          <w:sz w:val="22"/>
          <w:szCs w:val="22"/>
        </w:rPr>
      </w:pPr>
    </w:p>
    <w:p w:rsidR="00890285" w:rsidRPr="00A070E3" w:rsidRDefault="00890285" w:rsidP="00A070E3">
      <w:pPr>
        <w:overflowPunct w:val="0"/>
        <w:autoSpaceDE w:val="0"/>
        <w:autoSpaceDN w:val="0"/>
        <w:adjustRightInd w:val="0"/>
        <w:spacing w:before="120" w:after="120" w:line="240" w:lineRule="exact"/>
        <w:jc w:val="both"/>
        <w:textAlignment w:val="baseline"/>
        <w:rPr>
          <w:i/>
          <w:sz w:val="22"/>
          <w:szCs w:val="22"/>
        </w:rPr>
      </w:pPr>
    </w:p>
    <w:p w:rsidR="008826AA" w:rsidRPr="00A070E3" w:rsidRDefault="008826AA" w:rsidP="00A070E3">
      <w:pPr>
        <w:overflowPunct w:val="0"/>
        <w:autoSpaceDE w:val="0"/>
        <w:autoSpaceDN w:val="0"/>
        <w:adjustRightInd w:val="0"/>
        <w:spacing w:before="120" w:after="120" w:line="240" w:lineRule="exact"/>
        <w:jc w:val="both"/>
        <w:textAlignment w:val="baseline"/>
        <w:rPr>
          <w:i/>
          <w:sz w:val="22"/>
          <w:szCs w:val="22"/>
        </w:rPr>
      </w:pPr>
    </w:p>
    <w:p w:rsidR="008826AA" w:rsidRPr="00A070E3" w:rsidRDefault="008826AA" w:rsidP="00A070E3">
      <w:pPr>
        <w:overflowPunct w:val="0"/>
        <w:autoSpaceDE w:val="0"/>
        <w:autoSpaceDN w:val="0"/>
        <w:adjustRightInd w:val="0"/>
        <w:spacing w:before="120" w:after="120" w:line="240" w:lineRule="exact"/>
        <w:jc w:val="both"/>
        <w:textAlignment w:val="baseline"/>
        <w:rPr>
          <w:i/>
          <w:sz w:val="22"/>
          <w:szCs w:val="22"/>
        </w:rPr>
      </w:pPr>
    </w:p>
    <w:p w:rsidR="00353E6B" w:rsidRPr="00A070E3" w:rsidRDefault="00353E6B" w:rsidP="00A070E3">
      <w:pPr>
        <w:overflowPunct w:val="0"/>
        <w:autoSpaceDE w:val="0"/>
        <w:autoSpaceDN w:val="0"/>
        <w:adjustRightInd w:val="0"/>
        <w:spacing w:before="120" w:after="120" w:line="240" w:lineRule="exact"/>
        <w:jc w:val="both"/>
        <w:textAlignment w:val="baseline"/>
        <w:rPr>
          <w:i/>
          <w:sz w:val="22"/>
          <w:szCs w:val="22"/>
        </w:rPr>
      </w:pPr>
    </w:p>
    <w:p w:rsidR="00353E6B" w:rsidRPr="00A070E3" w:rsidRDefault="00353E6B" w:rsidP="00A070E3">
      <w:pPr>
        <w:overflowPunct w:val="0"/>
        <w:autoSpaceDE w:val="0"/>
        <w:autoSpaceDN w:val="0"/>
        <w:adjustRightInd w:val="0"/>
        <w:spacing w:before="120" w:after="120" w:line="240" w:lineRule="exact"/>
        <w:jc w:val="both"/>
        <w:textAlignment w:val="baseline"/>
        <w:rPr>
          <w:i/>
          <w:sz w:val="22"/>
          <w:szCs w:val="22"/>
        </w:rPr>
      </w:pPr>
    </w:p>
    <w:p w:rsidR="00890285" w:rsidRPr="00A070E3" w:rsidRDefault="00B96992" w:rsidP="00F26473">
      <w:pPr>
        <w:overflowPunct w:val="0"/>
        <w:autoSpaceDE w:val="0"/>
        <w:autoSpaceDN w:val="0"/>
        <w:adjustRightInd w:val="0"/>
        <w:spacing w:before="120" w:after="120" w:line="240" w:lineRule="exact"/>
        <w:jc w:val="both"/>
        <w:textAlignment w:val="baseline"/>
        <w:rPr>
          <w:b/>
          <w:sz w:val="22"/>
          <w:szCs w:val="22"/>
        </w:rPr>
      </w:pPr>
      <w:r w:rsidRPr="00A070E3">
        <w:rPr>
          <w:i/>
          <w:sz w:val="22"/>
          <w:szCs w:val="22"/>
        </w:rPr>
        <w:br w:type="page"/>
      </w:r>
      <w:r w:rsidR="00890285" w:rsidRPr="00A070E3">
        <w:rPr>
          <w:b/>
          <w:sz w:val="22"/>
          <w:szCs w:val="22"/>
        </w:rPr>
        <w:lastRenderedPageBreak/>
        <w:t xml:space="preserve">CONSENSO </w:t>
      </w:r>
      <w:r w:rsidR="00417880" w:rsidRPr="00A070E3">
        <w:rPr>
          <w:b/>
          <w:sz w:val="22"/>
          <w:szCs w:val="22"/>
        </w:rPr>
        <w:t>AI SENSI DEL REGOLAMENTO (EU) N. 679/2016</w:t>
      </w:r>
      <w:r w:rsidR="00890285" w:rsidRPr="00A070E3">
        <w:rPr>
          <w:b/>
          <w:sz w:val="22"/>
          <w:szCs w:val="22"/>
        </w:rPr>
        <w:t xml:space="preserve"> PER LA PROTEZIONE DEI DATI PERSONALI</w:t>
      </w:r>
    </w:p>
    <w:p w:rsidR="00890285" w:rsidRPr="00A070E3" w:rsidRDefault="00890285" w:rsidP="00A070E3">
      <w:pPr>
        <w:pStyle w:val="Rientrocorpodeltesto"/>
        <w:spacing w:before="120" w:line="240" w:lineRule="exact"/>
        <w:rPr>
          <w:sz w:val="22"/>
          <w:szCs w:val="22"/>
        </w:rPr>
      </w:pPr>
    </w:p>
    <w:p w:rsidR="00890285" w:rsidRPr="00A070E3" w:rsidRDefault="00890285" w:rsidP="00A070E3">
      <w:pPr>
        <w:pStyle w:val="Rientrocorpodeltesto"/>
        <w:spacing w:before="120" w:line="240" w:lineRule="exact"/>
        <w:rPr>
          <w:sz w:val="22"/>
          <w:szCs w:val="22"/>
        </w:rPr>
      </w:pPr>
    </w:p>
    <w:p w:rsidR="004A742D" w:rsidRPr="00A070E3" w:rsidRDefault="00890285" w:rsidP="00A070E3">
      <w:pPr>
        <w:widowControl w:val="0"/>
        <w:tabs>
          <w:tab w:val="left" w:pos="2194"/>
          <w:tab w:val="left" w:pos="5748"/>
        </w:tabs>
        <w:spacing w:before="120" w:after="120" w:line="240" w:lineRule="exact"/>
        <w:jc w:val="both"/>
        <w:rPr>
          <w:sz w:val="22"/>
          <w:szCs w:val="22"/>
        </w:rPr>
      </w:pPr>
      <w:r w:rsidRPr="00A070E3">
        <w:rPr>
          <w:sz w:val="22"/>
          <w:szCs w:val="22"/>
        </w:rPr>
        <w:t>D</w:t>
      </w:r>
      <w:r w:rsidR="004A742D" w:rsidRPr="00A070E3">
        <w:rPr>
          <w:sz w:val="22"/>
          <w:szCs w:val="22"/>
        </w:rPr>
        <w:t>ichiaro di acconsentire al trattamento dei miei dati da parte della Banca e degli altri soggetti indicati nell’informativa per finalità di:</w:t>
      </w:r>
    </w:p>
    <w:p w:rsidR="00F12EFB" w:rsidRPr="00A070E3" w:rsidRDefault="00F12EFB" w:rsidP="00A070E3">
      <w:pPr>
        <w:pStyle w:val="Corpodeltesto2"/>
        <w:spacing w:before="120" w:after="120" w:line="240" w:lineRule="exact"/>
        <w:rPr>
          <w:sz w:val="22"/>
          <w:szCs w:val="22"/>
        </w:rPr>
      </w:pPr>
    </w:p>
    <w:p w:rsidR="00F12EFB" w:rsidRPr="00A070E3" w:rsidRDefault="00F12EFB" w:rsidP="00A070E3">
      <w:pPr>
        <w:pStyle w:val="Paragrafoelenco"/>
        <w:numPr>
          <w:ilvl w:val="0"/>
          <w:numId w:val="24"/>
        </w:numPr>
        <w:overflowPunct w:val="0"/>
        <w:autoSpaceDE w:val="0"/>
        <w:autoSpaceDN w:val="0"/>
        <w:adjustRightInd w:val="0"/>
        <w:spacing w:before="120" w:after="120" w:line="240" w:lineRule="exact"/>
        <w:contextualSpacing w:val="0"/>
        <w:jc w:val="both"/>
        <w:textAlignment w:val="baseline"/>
        <w:rPr>
          <w:rFonts w:eastAsia="Times New Roman"/>
          <w:sz w:val="22"/>
          <w:lang w:val="it-IT" w:eastAsia="it-IT"/>
        </w:rPr>
      </w:pPr>
      <w:r w:rsidRPr="00A070E3">
        <w:rPr>
          <w:rFonts w:eastAsia="Times New Roman"/>
          <w:sz w:val="22"/>
          <w:lang w:val="it-IT" w:eastAsia="it-IT"/>
        </w:rPr>
        <w:t>promozione di iniziative riservate agli amministratori, sindaci, probiviri;</w:t>
      </w:r>
    </w:p>
    <w:p w:rsidR="00F12EFB" w:rsidRPr="00A070E3" w:rsidRDefault="00F12EFB" w:rsidP="00A070E3">
      <w:pPr>
        <w:pStyle w:val="Paragrafoelenco"/>
        <w:overflowPunct w:val="0"/>
        <w:autoSpaceDE w:val="0"/>
        <w:autoSpaceDN w:val="0"/>
        <w:adjustRightInd w:val="0"/>
        <w:spacing w:before="120" w:after="120" w:line="240" w:lineRule="exact"/>
        <w:ind w:left="1068"/>
        <w:contextualSpacing w:val="0"/>
        <w:jc w:val="both"/>
        <w:textAlignment w:val="baseline"/>
        <w:rPr>
          <w:rFonts w:eastAsia="Times New Roman"/>
          <w:sz w:val="22"/>
          <w:lang w:val="it-IT" w:eastAsia="it-IT"/>
        </w:rPr>
      </w:pPr>
    </w:p>
    <w:p w:rsidR="00F12EFB" w:rsidRPr="00A070E3" w:rsidRDefault="00F12EFB" w:rsidP="00A070E3">
      <w:pPr>
        <w:pStyle w:val="Paragrafoelenco"/>
        <w:numPr>
          <w:ilvl w:val="0"/>
          <w:numId w:val="24"/>
        </w:numPr>
        <w:overflowPunct w:val="0"/>
        <w:autoSpaceDE w:val="0"/>
        <w:autoSpaceDN w:val="0"/>
        <w:adjustRightInd w:val="0"/>
        <w:spacing w:before="120" w:after="120" w:line="240" w:lineRule="exact"/>
        <w:contextualSpacing w:val="0"/>
        <w:jc w:val="both"/>
        <w:textAlignment w:val="baseline"/>
        <w:rPr>
          <w:rFonts w:eastAsia="Times New Roman"/>
          <w:sz w:val="22"/>
          <w:lang w:val="it-IT" w:eastAsia="it-IT"/>
        </w:rPr>
      </w:pPr>
      <w:r w:rsidRPr="00A070E3">
        <w:rPr>
          <w:rFonts w:eastAsia="Times New Roman"/>
          <w:sz w:val="22"/>
          <w:lang w:val="it-IT" w:eastAsia="it-IT"/>
        </w:rPr>
        <w:t xml:space="preserve">invio di pubblicazioni promosse o commissionate </w:t>
      </w:r>
      <w:r w:rsidR="002767B5" w:rsidRPr="00A070E3">
        <w:rPr>
          <w:rFonts w:eastAsia="Times New Roman"/>
          <w:sz w:val="22"/>
          <w:lang w:val="it-IT" w:eastAsia="it-IT"/>
        </w:rPr>
        <w:t>dal Titolare</w:t>
      </w:r>
      <w:r w:rsidRPr="00A070E3">
        <w:rPr>
          <w:rFonts w:eastAsia="Times New Roman"/>
          <w:sz w:val="22"/>
          <w:lang w:val="it-IT" w:eastAsia="it-IT"/>
        </w:rPr>
        <w:t>;</w:t>
      </w:r>
    </w:p>
    <w:p w:rsidR="00F12EFB" w:rsidRPr="00A070E3" w:rsidRDefault="00F12EFB" w:rsidP="00A070E3">
      <w:pPr>
        <w:widowControl w:val="0"/>
        <w:tabs>
          <w:tab w:val="left" w:pos="748"/>
          <w:tab w:val="left" w:pos="5051"/>
        </w:tabs>
        <w:spacing w:before="120" w:after="120" w:line="240" w:lineRule="exact"/>
        <w:jc w:val="both"/>
        <w:rPr>
          <w:sz w:val="22"/>
          <w:szCs w:val="22"/>
        </w:rPr>
      </w:pPr>
    </w:p>
    <w:p w:rsidR="00F12EFB" w:rsidRPr="00A070E3" w:rsidRDefault="00581630" w:rsidP="00A070E3">
      <w:pPr>
        <w:widowControl w:val="0"/>
        <w:tabs>
          <w:tab w:val="left" w:pos="3686"/>
          <w:tab w:val="left" w:pos="5748"/>
        </w:tabs>
        <w:spacing w:before="120" w:after="120" w:line="240" w:lineRule="exact"/>
        <w:ind w:right="-143"/>
        <w:jc w:val="both"/>
        <w:rPr>
          <w:sz w:val="22"/>
          <w:szCs w:val="22"/>
        </w:rPr>
      </w:pPr>
      <w:r w:rsidRPr="00A070E3">
        <w:rPr>
          <w:sz w:val="22"/>
          <w:szCs w:val="22"/>
        </w:rPr>
        <w:tab/>
        <w:t xml:space="preserve">                           </w:t>
      </w:r>
      <w:r w:rsidR="00F12EFB" w:rsidRPr="00A070E3">
        <w:rPr>
          <w:sz w:val="22"/>
          <w:szCs w:val="22"/>
        </w:rPr>
        <w:t xml:space="preserve">□ do il consenso </w:t>
      </w:r>
      <w:r w:rsidRPr="00A070E3">
        <w:rPr>
          <w:sz w:val="22"/>
          <w:szCs w:val="22"/>
        </w:rPr>
        <w:t xml:space="preserve">   </w:t>
      </w:r>
      <w:r w:rsidR="00F12EFB" w:rsidRPr="00A070E3">
        <w:rPr>
          <w:sz w:val="22"/>
          <w:szCs w:val="22"/>
        </w:rPr>
        <w:tab/>
        <w:t xml:space="preserve">□ nego il consenso </w:t>
      </w:r>
    </w:p>
    <w:p w:rsidR="00F12EFB" w:rsidRPr="00A070E3" w:rsidRDefault="00F12EFB" w:rsidP="00A070E3">
      <w:pPr>
        <w:widowControl w:val="0"/>
        <w:tabs>
          <w:tab w:val="left" w:pos="748"/>
          <w:tab w:val="left" w:pos="5051"/>
        </w:tabs>
        <w:spacing w:before="120" w:after="120" w:line="240" w:lineRule="exact"/>
        <w:jc w:val="both"/>
        <w:rPr>
          <w:sz w:val="22"/>
          <w:szCs w:val="22"/>
        </w:rPr>
      </w:pPr>
    </w:p>
    <w:p w:rsidR="008F243C" w:rsidRPr="001452C4" w:rsidRDefault="008F243C" w:rsidP="00A070E3">
      <w:pPr>
        <w:widowControl w:val="0"/>
        <w:tabs>
          <w:tab w:val="left" w:pos="2194"/>
          <w:tab w:val="left" w:pos="5748"/>
        </w:tabs>
        <w:spacing w:before="120" w:after="120" w:line="240" w:lineRule="exact"/>
        <w:jc w:val="both"/>
        <w:rPr>
          <w:sz w:val="22"/>
          <w:szCs w:val="22"/>
        </w:rPr>
      </w:pPr>
      <w:r w:rsidRPr="001452C4">
        <w:rPr>
          <w:sz w:val="22"/>
          <w:szCs w:val="22"/>
        </w:rPr>
        <w:t xml:space="preserve">Inoltre, dichiaro di acconsentire al trattamento da parte </w:t>
      </w:r>
      <w:r w:rsidR="002767B5" w:rsidRPr="001452C4">
        <w:rPr>
          <w:sz w:val="22"/>
          <w:szCs w:val="22"/>
        </w:rPr>
        <w:t>del Titolare</w:t>
      </w:r>
      <w:r w:rsidRPr="001452C4">
        <w:rPr>
          <w:sz w:val="22"/>
          <w:szCs w:val="22"/>
        </w:rPr>
        <w:t xml:space="preserve"> dei miei dati, alla loro comunicazione ed al loro successivo trattamento per l’inserimento e la pubblicazione degli stessi nell’Annuario del Credito Cooperativo.</w:t>
      </w:r>
    </w:p>
    <w:p w:rsidR="008F243C" w:rsidRPr="001452C4" w:rsidRDefault="008F243C" w:rsidP="00A070E3">
      <w:pPr>
        <w:spacing w:before="120" w:after="120" w:line="240" w:lineRule="exact"/>
        <w:jc w:val="both"/>
        <w:rPr>
          <w:sz w:val="22"/>
          <w:szCs w:val="22"/>
        </w:rPr>
      </w:pPr>
    </w:p>
    <w:p w:rsidR="008F243C" w:rsidRPr="00A070E3" w:rsidRDefault="00581630" w:rsidP="00A070E3">
      <w:pPr>
        <w:widowControl w:val="0"/>
        <w:tabs>
          <w:tab w:val="left" w:pos="2194"/>
          <w:tab w:val="left" w:pos="5748"/>
        </w:tabs>
        <w:spacing w:before="120" w:after="120" w:line="240" w:lineRule="exact"/>
        <w:jc w:val="both"/>
        <w:rPr>
          <w:sz w:val="22"/>
          <w:szCs w:val="22"/>
        </w:rPr>
      </w:pPr>
      <w:r w:rsidRPr="001452C4">
        <w:rPr>
          <w:sz w:val="22"/>
          <w:szCs w:val="22"/>
        </w:rPr>
        <w:t xml:space="preserve">                                                                                             </w:t>
      </w:r>
      <w:r w:rsidR="008F243C" w:rsidRPr="001452C4">
        <w:rPr>
          <w:sz w:val="22"/>
          <w:szCs w:val="22"/>
        </w:rPr>
        <w:t xml:space="preserve">□ do il consenso </w:t>
      </w:r>
      <w:r w:rsidRPr="001452C4">
        <w:rPr>
          <w:sz w:val="22"/>
          <w:szCs w:val="22"/>
        </w:rPr>
        <w:t xml:space="preserve">  </w:t>
      </w:r>
      <w:r w:rsidR="008F243C" w:rsidRPr="001452C4">
        <w:rPr>
          <w:sz w:val="22"/>
          <w:szCs w:val="22"/>
        </w:rPr>
        <w:tab/>
        <w:t>□ nego il consenso</w:t>
      </w:r>
    </w:p>
    <w:p w:rsidR="008F243C" w:rsidRPr="00A070E3" w:rsidRDefault="008F243C" w:rsidP="00A070E3">
      <w:pPr>
        <w:widowControl w:val="0"/>
        <w:tabs>
          <w:tab w:val="left" w:pos="2194"/>
          <w:tab w:val="left" w:pos="5748"/>
        </w:tabs>
        <w:spacing w:before="120" w:after="120" w:line="240" w:lineRule="exact"/>
        <w:ind w:left="5245"/>
        <w:jc w:val="both"/>
        <w:rPr>
          <w:sz w:val="22"/>
          <w:szCs w:val="22"/>
        </w:rPr>
      </w:pPr>
    </w:p>
    <w:p w:rsidR="008F243C" w:rsidRPr="00A070E3" w:rsidRDefault="008F243C" w:rsidP="00A070E3">
      <w:pPr>
        <w:widowControl w:val="0"/>
        <w:tabs>
          <w:tab w:val="left" w:pos="2194"/>
          <w:tab w:val="left" w:pos="5748"/>
        </w:tabs>
        <w:spacing w:before="120" w:after="120" w:line="240" w:lineRule="exact"/>
        <w:ind w:left="5245"/>
        <w:jc w:val="both"/>
        <w:rPr>
          <w:sz w:val="22"/>
          <w:szCs w:val="22"/>
        </w:rPr>
      </w:pPr>
    </w:p>
    <w:p w:rsidR="00F12EFB" w:rsidRPr="00A070E3" w:rsidRDefault="00F12EFB" w:rsidP="00A070E3">
      <w:pPr>
        <w:widowControl w:val="0"/>
        <w:tabs>
          <w:tab w:val="left" w:pos="748"/>
          <w:tab w:val="left" w:pos="5051"/>
        </w:tabs>
        <w:spacing w:before="120" w:after="120" w:line="240" w:lineRule="exact"/>
        <w:jc w:val="both"/>
        <w:rPr>
          <w:sz w:val="22"/>
          <w:szCs w:val="22"/>
        </w:rPr>
      </w:pPr>
      <w:r w:rsidRPr="00A070E3">
        <w:rPr>
          <w:sz w:val="22"/>
          <w:szCs w:val="22"/>
        </w:rPr>
        <w:t>Dichiaro altresì di acconsentire al trattamento delle mie immagini, alla loro comunicazione nonché alla loro diffusione per la promozione di iniziative, la pubblicazione di libri ovvero la diffusione di notizie mediante il sito internet.</w:t>
      </w:r>
    </w:p>
    <w:p w:rsidR="00F12EFB" w:rsidRPr="00A070E3" w:rsidRDefault="00F12EFB" w:rsidP="00A070E3">
      <w:pPr>
        <w:widowControl w:val="0"/>
        <w:tabs>
          <w:tab w:val="left" w:pos="748"/>
          <w:tab w:val="left" w:pos="5051"/>
        </w:tabs>
        <w:spacing w:before="120" w:after="120" w:line="240" w:lineRule="exact"/>
        <w:jc w:val="both"/>
        <w:rPr>
          <w:sz w:val="22"/>
          <w:szCs w:val="22"/>
        </w:rPr>
      </w:pPr>
    </w:p>
    <w:p w:rsidR="008F243C" w:rsidRPr="00A070E3" w:rsidRDefault="00F12EFB" w:rsidP="00A070E3">
      <w:pPr>
        <w:widowControl w:val="0"/>
        <w:tabs>
          <w:tab w:val="left" w:pos="2194"/>
          <w:tab w:val="left" w:pos="5245"/>
        </w:tabs>
        <w:spacing w:before="120" w:after="120" w:line="240" w:lineRule="exact"/>
        <w:ind w:left="5245"/>
        <w:jc w:val="both"/>
        <w:rPr>
          <w:sz w:val="22"/>
          <w:szCs w:val="22"/>
        </w:rPr>
      </w:pPr>
      <w:r w:rsidRPr="00A070E3">
        <w:rPr>
          <w:sz w:val="22"/>
          <w:szCs w:val="22"/>
        </w:rPr>
        <w:tab/>
      </w:r>
      <w:r w:rsidRPr="00A070E3">
        <w:rPr>
          <w:sz w:val="22"/>
          <w:szCs w:val="22"/>
        </w:rPr>
        <w:tab/>
      </w:r>
      <w:r w:rsidRPr="00A070E3">
        <w:rPr>
          <w:sz w:val="22"/>
          <w:szCs w:val="22"/>
        </w:rPr>
        <w:tab/>
      </w:r>
      <w:r w:rsidRPr="00A070E3">
        <w:rPr>
          <w:sz w:val="22"/>
          <w:szCs w:val="22"/>
        </w:rPr>
        <w:tab/>
      </w:r>
      <w:r w:rsidRPr="00A070E3">
        <w:rPr>
          <w:sz w:val="22"/>
          <w:szCs w:val="22"/>
        </w:rPr>
        <w:tab/>
      </w:r>
      <w:r w:rsidRPr="00A070E3">
        <w:rPr>
          <w:sz w:val="22"/>
          <w:szCs w:val="22"/>
        </w:rPr>
        <w:tab/>
      </w:r>
    </w:p>
    <w:p w:rsidR="008F243C" w:rsidRPr="00A070E3" w:rsidRDefault="008F243C" w:rsidP="00A070E3">
      <w:pPr>
        <w:widowControl w:val="0"/>
        <w:tabs>
          <w:tab w:val="left" w:pos="2194"/>
          <w:tab w:val="left" w:pos="5245"/>
        </w:tabs>
        <w:spacing w:before="120" w:after="120" w:line="240" w:lineRule="exact"/>
        <w:ind w:left="5245"/>
        <w:jc w:val="both"/>
        <w:rPr>
          <w:sz w:val="22"/>
          <w:szCs w:val="22"/>
        </w:rPr>
      </w:pPr>
      <w:r w:rsidRPr="00A070E3">
        <w:rPr>
          <w:sz w:val="22"/>
          <w:szCs w:val="22"/>
        </w:rPr>
        <w:t xml:space="preserve">□ do il consenso </w:t>
      </w:r>
      <w:r w:rsidRPr="00A070E3">
        <w:rPr>
          <w:sz w:val="22"/>
          <w:szCs w:val="22"/>
        </w:rPr>
        <w:tab/>
        <w:t>□ nego il consenso</w:t>
      </w:r>
    </w:p>
    <w:p w:rsidR="008F243C" w:rsidRPr="00A070E3" w:rsidRDefault="008F243C" w:rsidP="00A070E3">
      <w:pPr>
        <w:widowControl w:val="0"/>
        <w:tabs>
          <w:tab w:val="left" w:pos="2194"/>
          <w:tab w:val="left" w:pos="5748"/>
        </w:tabs>
        <w:spacing w:before="120" w:after="120" w:line="240" w:lineRule="exact"/>
        <w:ind w:left="5245"/>
        <w:jc w:val="both"/>
        <w:rPr>
          <w:sz w:val="22"/>
          <w:szCs w:val="22"/>
        </w:rPr>
      </w:pPr>
    </w:p>
    <w:p w:rsidR="008F243C" w:rsidRPr="00A070E3" w:rsidRDefault="00581630" w:rsidP="00A070E3">
      <w:pPr>
        <w:widowControl w:val="0"/>
        <w:tabs>
          <w:tab w:val="left" w:pos="748"/>
          <w:tab w:val="left" w:pos="5051"/>
        </w:tabs>
        <w:spacing w:before="120" w:after="120" w:line="240" w:lineRule="exact"/>
        <w:jc w:val="both"/>
        <w:rPr>
          <w:sz w:val="22"/>
          <w:szCs w:val="22"/>
        </w:rPr>
      </w:pPr>
      <w:r w:rsidRPr="00A070E3">
        <w:rPr>
          <w:sz w:val="22"/>
          <w:szCs w:val="22"/>
        </w:rPr>
        <w:t xml:space="preserve"> </w:t>
      </w:r>
    </w:p>
    <w:p w:rsidR="008F243C" w:rsidRPr="00A070E3" w:rsidRDefault="008F243C" w:rsidP="00A070E3">
      <w:pPr>
        <w:widowControl w:val="0"/>
        <w:tabs>
          <w:tab w:val="left" w:pos="748"/>
          <w:tab w:val="left" w:pos="5051"/>
        </w:tabs>
        <w:spacing w:before="120" w:after="120" w:line="240" w:lineRule="exact"/>
        <w:jc w:val="both"/>
        <w:rPr>
          <w:sz w:val="22"/>
          <w:szCs w:val="22"/>
        </w:rPr>
      </w:pPr>
    </w:p>
    <w:p w:rsidR="008F243C" w:rsidRPr="00A070E3" w:rsidRDefault="008F243C" w:rsidP="00A070E3">
      <w:pPr>
        <w:spacing w:before="120" w:after="120" w:line="240" w:lineRule="exact"/>
        <w:rPr>
          <w:sz w:val="22"/>
          <w:szCs w:val="22"/>
        </w:rPr>
      </w:pPr>
    </w:p>
    <w:p w:rsidR="00F12EFB" w:rsidRPr="00A070E3" w:rsidRDefault="00735EB7" w:rsidP="00A070E3">
      <w:pPr>
        <w:spacing w:before="120" w:after="120" w:line="240" w:lineRule="exact"/>
        <w:jc w:val="both"/>
        <w:rPr>
          <w:sz w:val="22"/>
          <w:szCs w:val="22"/>
        </w:rPr>
      </w:pPr>
      <w:r w:rsidRPr="00A070E3">
        <w:rPr>
          <w:sz w:val="22"/>
          <w:szCs w:val="22"/>
        </w:rPr>
        <w:t>Luogo, data</w:t>
      </w:r>
      <w:r w:rsidR="008F243C" w:rsidRPr="00A070E3">
        <w:rPr>
          <w:sz w:val="22"/>
          <w:szCs w:val="22"/>
        </w:rPr>
        <w:tab/>
      </w:r>
      <w:r w:rsidR="008F243C" w:rsidRPr="00A070E3">
        <w:rPr>
          <w:sz w:val="22"/>
          <w:szCs w:val="22"/>
        </w:rPr>
        <w:tab/>
      </w:r>
      <w:r w:rsidR="008F243C" w:rsidRPr="00A070E3">
        <w:rPr>
          <w:sz w:val="22"/>
          <w:szCs w:val="22"/>
        </w:rPr>
        <w:tab/>
      </w:r>
      <w:r w:rsidR="008F243C" w:rsidRPr="00A070E3">
        <w:rPr>
          <w:sz w:val="22"/>
          <w:szCs w:val="22"/>
        </w:rPr>
        <w:tab/>
      </w:r>
      <w:r w:rsidR="008F243C" w:rsidRPr="00A070E3">
        <w:rPr>
          <w:sz w:val="22"/>
          <w:szCs w:val="22"/>
        </w:rPr>
        <w:tab/>
      </w:r>
      <w:r w:rsidR="008F243C" w:rsidRPr="00A070E3">
        <w:rPr>
          <w:sz w:val="22"/>
          <w:szCs w:val="22"/>
        </w:rPr>
        <w:tab/>
      </w:r>
      <w:r w:rsidR="00581630" w:rsidRPr="00A070E3">
        <w:rPr>
          <w:sz w:val="22"/>
          <w:szCs w:val="22"/>
        </w:rPr>
        <w:tab/>
      </w:r>
      <w:r w:rsidR="00581630" w:rsidRPr="00A070E3">
        <w:rPr>
          <w:sz w:val="22"/>
          <w:szCs w:val="22"/>
        </w:rPr>
        <w:tab/>
      </w:r>
      <w:r w:rsidR="008F243C" w:rsidRPr="00A070E3">
        <w:rPr>
          <w:sz w:val="22"/>
          <w:szCs w:val="22"/>
        </w:rPr>
        <w:t>FIRMA (</w:t>
      </w:r>
      <w:r w:rsidR="00FD6EE3" w:rsidRPr="00A070E3">
        <w:rPr>
          <w:sz w:val="22"/>
          <w:szCs w:val="22"/>
        </w:rPr>
        <w:t>del dichiarante</w:t>
      </w:r>
      <w:r w:rsidR="008F243C" w:rsidRPr="00A070E3">
        <w:rPr>
          <w:sz w:val="22"/>
          <w:szCs w:val="22"/>
        </w:rPr>
        <w:t>)</w:t>
      </w:r>
    </w:p>
    <w:p w:rsidR="00F12EFB" w:rsidRPr="00A070E3" w:rsidRDefault="00F12EFB" w:rsidP="00A070E3">
      <w:pPr>
        <w:widowControl w:val="0"/>
        <w:tabs>
          <w:tab w:val="left" w:pos="748"/>
          <w:tab w:val="left" w:pos="5051"/>
        </w:tabs>
        <w:spacing w:before="120" w:after="120" w:line="240" w:lineRule="exact"/>
        <w:jc w:val="both"/>
        <w:rPr>
          <w:sz w:val="22"/>
          <w:szCs w:val="22"/>
        </w:rPr>
      </w:pPr>
      <w:r w:rsidRPr="00A070E3">
        <w:rPr>
          <w:sz w:val="22"/>
          <w:szCs w:val="22"/>
        </w:rPr>
        <w:tab/>
      </w:r>
      <w:r w:rsidRPr="00A070E3">
        <w:rPr>
          <w:sz w:val="22"/>
          <w:szCs w:val="22"/>
        </w:rPr>
        <w:tab/>
      </w:r>
      <w:r w:rsidRPr="00A070E3">
        <w:rPr>
          <w:sz w:val="22"/>
          <w:szCs w:val="22"/>
        </w:rPr>
        <w:tab/>
      </w:r>
      <w:r w:rsidRPr="00A070E3">
        <w:rPr>
          <w:sz w:val="22"/>
          <w:szCs w:val="22"/>
        </w:rPr>
        <w:tab/>
      </w:r>
      <w:r w:rsidRPr="00A070E3">
        <w:rPr>
          <w:sz w:val="22"/>
          <w:szCs w:val="22"/>
        </w:rPr>
        <w:tab/>
      </w:r>
      <w:r w:rsidRPr="00A070E3">
        <w:rPr>
          <w:sz w:val="22"/>
          <w:szCs w:val="22"/>
        </w:rPr>
        <w:tab/>
      </w:r>
      <w:r w:rsidRPr="00A070E3">
        <w:rPr>
          <w:sz w:val="22"/>
          <w:szCs w:val="22"/>
        </w:rPr>
        <w:tab/>
        <w:t xml:space="preserve"> </w:t>
      </w:r>
      <w:r w:rsidRPr="00A070E3">
        <w:rPr>
          <w:sz w:val="22"/>
          <w:szCs w:val="22"/>
        </w:rPr>
        <w:tab/>
      </w:r>
      <w:r w:rsidRPr="00A070E3">
        <w:rPr>
          <w:sz w:val="22"/>
          <w:szCs w:val="22"/>
        </w:rPr>
        <w:tab/>
      </w:r>
    </w:p>
    <w:p w:rsidR="00F12EFB" w:rsidRPr="00A070E3" w:rsidRDefault="00F12EFB" w:rsidP="00A070E3">
      <w:pPr>
        <w:spacing w:before="120" w:after="120" w:line="240" w:lineRule="exact"/>
        <w:rPr>
          <w:sz w:val="22"/>
          <w:szCs w:val="22"/>
        </w:rPr>
      </w:pPr>
    </w:p>
    <w:p w:rsidR="00F12EFB" w:rsidRPr="00A070E3" w:rsidRDefault="00F12EFB" w:rsidP="00A070E3">
      <w:pPr>
        <w:pStyle w:val="Corpodeltesto2"/>
        <w:spacing w:before="120" w:after="120" w:line="240" w:lineRule="exact"/>
        <w:rPr>
          <w:sz w:val="22"/>
          <w:szCs w:val="22"/>
        </w:rPr>
      </w:pPr>
    </w:p>
    <w:p w:rsidR="00F12EFB" w:rsidRPr="00A070E3" w:rsidRDefault="00F12EFB" w:rsidP="00A070E3">
      <w:pPr>
        <w:pStyle w:val="Corpodeltesto2"/>
        <w:spacing w:before="120" w:after="120" w:line="240" w:lineRule="exact"/>
        <w:rPr>
          <w:sz w:val="22"/>
          <w:szCs w:val="22"/>
        </w:rPr>
      </w:pPr>
    </w:p>
    <w:p w:rsidR="00C0754B" w:rsidRPr="00A070E3" w:rsidRDefault="00C0754B" w:rsidP="00A070E3">
      <w:pPr>
        <w:widowControl w:val="0"/>
        <w:tabs>
          <w:tab w:val="left" w:pos="3686"/>
          <w:tab w:val="left" w:pos="5748"/>
        </w:tabs>
        <w:spacing w:before="120" w:after="120" w:line="240" w:lineRule="exact"/>
        <w:ind w:right="991"/>
        <w:jc w:val="both"/>
        <w:rPr>
          <w:sz w:val="22"/>
          <w:szCs w:val="22"/>
        </w:rPr>
      </w:pPr>
    </w:p>
    <w:p w:rsidR="00C0754B" w:rsidRPr="00A070E3" w:rsidRDefault="00C0754B" w:rsidP="00A070E3">
      <w:pPr>
        <w:spacing w:before="120" w:after="120" w:line="240" w:lineRule="exact"/>
        <w:rPr>
          <w:sz w:val="22"/>
          <w:szCs w:val="22"/>
        </w:rPr>
      </w:pPr>
    </w:p>
    <w:p w:rsidR="00353E6B" w:rsidRPr="00A070E3" w:rsidRDefault="00353E6B" w:rsidP="00A070E3">
      <w:pPr>
        <w:spacing w:before="120" w:after="120" w:line="240" w:lineRule="exact"/>
        <w:rPr>
          <w:sz w:val="22"/>
          <w:szCs w:val="22"/>
        </w:rPr>
      </w:pPr>
    </w:p>
    <w:p w:rsidR="00353E6B" w:rsidRPr="00A070E3" w:rsidRDefault="00353E6B" w:rsidP="00A070E3">
      <w:pPr>
        <w:spacing w:before="120" w:after="120" w:line="240" w:lineRule="exact"/>
        <w:rPr>
          <w:sz w:val="22"/>
          <w:szCs w:val="22"/>
        </w:rPr>
      </w:pPr>
    </w:p>
    <w:p w:rsidR="00353E6B" w:rsidRPr="00A070E3" w:rsidRDefault="00353E6B" w:rsidP="00A070E3">
      <w:pPr>
        <w:spacing w:before="120" w:after="120" w:line="240" w:lineRule="exact"/>
        <w:rPr>
          <w:sz w:val="22"/>
          <w:szCs w:val="22"/>
        </w:rPr>
      </w:pPr>
    </w:p>
    <w:sectPr w:rsidR="00353E6B" w:rsidRPr="00A070E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7B" w:rsidRDefault="0063187B">
      <w:r>
        <w:separator/>
      </w:r>
    </w:p>
  </w:endnote>
  <w:endnote w:type="continuationSeparator" w:id="0">
    <w:p w:rsidR="0063187B" w:rsidRDefault="0063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0DE" w:rsidRPr="00D170DE" w:rsidRDefault="00D170DE">
    <w:pPr>
      <w:pStyle w:val="Pidipagina"/>
      <w:jc w:val="right"/>
      <w:rPr>
        <w:rFonts w:ascii="Arial" w:hAnsi="Arial" w:cs="Arial"/>
        <w:sz w:val="20"/>
        <w:szCs w:val="20"/>
      </w:rPr>
    </w:pPr>
    <w:r w:rsidRPr="00D170DE">
      <w:rPr>
        <w:rFonts w:ascii="Arial" w:hAnsi="Arial" w:cs="Arial"/>
        <w:sz w:val="20"/>
        <w:szCs w:val="20"/>
      </w:rPr>
      <w:fldChar w:fldCharType="begin"/>
    </w:r>
    <w:r w:rsidRPr="00D170DE">
      <w:rPr>
        <w:rFonts w:ascii="Arial" w:hAnsi="Arial" w:cs="Arial"/>
        <w:sz w:val="20"/>
        <w:szCs w:val="20"/>
      </w:rPr>
      <w:instrText>PAGE   \* MERGEFORMAT</w:instrText>
    </w:r>
    <w:r w:rsidRPr="00D170DE">
      <w:rPr>
        <w:rFonts w:ascii="Arial" w:hAnsi="Arial" w:cs="Arial"/>
        <w:sz w:val="20"/>
        <w:szCs w:val="20"/>
      </w:rPr>
      <w:fldChar w:fldCharType="separate"/>
    </w:r>
    <w:r w:rsidR="00590A0C">
      <w:rPr>
        <w:rFonts w:ascii="Arial" w:hAnsi="Arial" w:cs="Arial"/>
        <w:noProof/>
        <w:sz w:val="20"/>
        <w:szCs w:val="20"/>
      </w:rPr>
      <w:t>1</w:t>
    </w:r>
    <w:r w:rsidRPr="00D170DE">
      <w:rPr>
        <w:rFonts w:ascii="Arial" w:hAnsi="Arial" w:cs="Arial"/>
        <w:sz w:val="20"/>
        <w:szCs w:val="20"/>
      </w:rPr>
      <w:fldChar w:fldCharType="end"/>
    </w:r>
  </w:p>
  <w:p w:rsidR="00D170DE" w:rsidRDefault="00D170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7B" w:rsidRDefault="0063187B">
      <w:r>
        <w:separator/>
      </w:r>
    </w:p>
  </w:footnote>
  <w:footnote w:type="continuationSeparator" w:id="0">
    <w:p w:rsidR="0063187B" w:rsidRDefault="0063187B">
      <w:r>
        <w:continuationSeparator/>
      </w:r>
    </w:p>
  </w:footnote>
  <w:footnote w:id="1">
    <w:p w:rsidR="00802951" w:rsidRDefault="00802951" w:rsidP="00802951">
      <w:pPr>
        <w:pStyle w:val="Testonotaapidipagina"/>
      </w:pPr>
      <w:r>
        <w:rPr>
          <w:rStyle w:val="Rimandonotaapidipagina"/>
        </w:rPr>
        <w:footnoteRef/>
      </w:r>
      <w:r>
        <w:t xml:space="preserve"> </w:t>
      </w:r>
      <w:r>
        <w:rPr>
          <w:i/>
          <w:sz w:val="16"/>
          <w:szCs w:val="16"/>
        </w:rPr>
        <w:t>Questi soggetti e società svolgono la funzione del “responsabile” del nostro trattamento dei dati oppure operano in totale autonomia come distinti “titolari” del trattamento.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24" w:rsidRDefault="00F26473">
    <w:pPr>
      <w:pStyle w:val="Intestazione"/>
    </w:pPr>
    <w:r w:rsidRPr="00A070E3">
      <w:rPr>
        <w:noProof/>
        <w:color w:val="000000"/>
      </w:rPr>
      <w:drawing>
        <wp:inline distT="0" distB="0" distL="0" distR="0">
          <wp:extent cx="2040255" cy="34798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255" cy="347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887"/>
    <w:multiLevelType w:val="hybridMultilevel"/>
    <w:tmpl w:val="6FCC5F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053597"/>
    <w:multiLevelType w:val="hybridMultilevel"/>
    <w:tmpl w:val="5EC64F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326F33"/>
    <w:multiLevelType w:val="hybridMultilevel"/>
    <w:tmpl w:val="7458D086"/>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7FA4031"/>
    <w:multiLevelType w:val="hybridMultilevel"/>
    <w:tmpl w:val="AF969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0022FE"/>
    <w:multiLevelType w:val="hybridMultilevel"/>
    <w:tmpl w:val="FD706B36"/>
    <w:lvl w:ilvl="0" w:tplc="3946A5D4">
      <w:start w:val="1"/>
      <w:numFmt w:val="lowerLetter"/>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5" w15:restartNumberingAfterBreak="0">
    <w:nsid w:val="0A4E135B"/>
    <w:multiLevelType w:val="hybridMultilevel"/>
    <w:tmpl w:val="491E7E5A"/>
    <w:lvl w:ilvl="0" w:tplc="0614922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D72E24"/>
    <w:multiLevelType w:val="hybridMultilevel"/>
    <w:tmpl w:val="484857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6A5054"/>
    <w:multiLevelType w:val="hybridMultilevel"/>
    <w:tmpl w:val="FEDCCE9A"/>
    <w:lvl w:ilvl="0" w:tplc="04100005">
      <w:start w:val="1"/>
      <w:numFmt w:val="bullet"/>
      <w:lvlText w:val=""/>
      <w:lvlJc w:val="left"/>
      <w:pPr>
        <w:ind w:left="720" w:hanging="72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553A7C"/>
    <w:multiLevelType w:val="hybridMultilevel"/>
    <w:tmpl w:val="BDBC4ABA"/>
    <w:lvl w:ilvl="0" w:tplc="3870A8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6E082C"/>
    <w:multiLevelType w:val="hybridMultilevel"/>
    <w:tmpl w:val="A50646BE"/>
    <w:lvl w:ilvl="0" w:tplc="29B0A046">
      <w:start w:val="19"/>
      <w:numFmt w:val="bullet"/>
      <w:lvlText w:val="•"/>
      <w:lvlJc w:val="left"/>
      <w:pPr>
        <w:ind w:left="1080" w:hanging="72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165B8F"/>
    <w:multiLevelType w:val="hybridMultilevel"/>
    <w:tmpl w:val="BA34E8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A468F4"/>
    <w:multiLevelType w:val="hybridMultilevel"/>
    <w:tmpl w:val="8A5ECB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FD0F61"/>
    <w:multiLevelType w:val="hybridMultilevel"/>
    <w:tmpl w:val="70FE5F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2329DB"/>
    <w:multiLevelType w:val="hybridMultilevel"/>
    <w:tmpl w:val="D448451E"/>
    <w:lvl w:ilvl="0" w:tplc="87D45AF4">
      <w:start w:val="1"/>
      <w:numFmt w:val="bullet"/>
      <w:lvlText w:val=""/>
      <w:lvlJc w:val="left"/>
      <w:pPr>
        <w:ind w:left="567" w:hanging="283"/>
      </w:pPr>
      <w:rPr>
        <w:rFonts w:ascii="Wingdings" w:hAnsi="Wingdings" w:hint="default"/>
        <w:color w:val="45454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B52DD5"/>
    <w:multiLevelType w:val="hybridMultilevel"/>
    <w:tmpl w:val="8960A3A8"/>
    <w:lvl w:ilvl="0" w:tplc="0410000F">
      <w:start w:val="1"/>
      <w:numFmt w:val="decimal"/>
      <w:lvlText w:val="%1."/>
      <w:lvlJc w:val="left"/>
      <w:pPr>
        <w:ind w:left="422" w:hanging="360"/>
      </w:pPr>
      <w:rPr>
        <w:rFonts w:hint="default"/>
      </w:rPr>
    </w:lvl>
    <w:lvl w:ilvl="1" w:tplc="04100019" w:tentative="1">
      <w:start w:val="1"/>
      <w:numFmt w:val="lowerLetter"/>
      <w:lvlText w:val="%2."/>
      <w:lvlJc w:val="left"/>
      <w:pPr>
        <w:ind w:left="1142" w:hanging="360"/>
      </w:pPr>
    </w:lvl>
    <w:lvl w:ilvl="2" w:tplc="0410001B" w:tentative="1">
      <w:start w:val="1"/>
      <w:numFmt w:val="lowerRoman"/>
      <w:lvlText w:val="%3."/>
      <w:lvlJc w:val="right"/>
      <w:pPr>
        <w:ind w:left="1862" w:hanging="180"/>
      </w:pPr>
    </w:lvl>
    <w:lvl w:ilvl="3" w:tplc="0410000F" w:tentative="1">
      <w:start w:val="1"/>
      <w:numFmt w:val="decimal"/>
      <w:lvlText w:val="%4."/>
      <w:lvlJc w:val="left"/>
      <w:pPr>
        <w:ind w:left="2582" w:hanging="360"/>
      </w:pPr>
    </w:lvl>
    <w:lvl w:ilvl="4" w:tplc="04100019" w:tentative="1">
      <w:start w:val="1"/>
      <w:numFmt w:val="lowerLetter"/>
      <w:lvlText w:val="%5."/>
      <w:lvlJc w:val="left"/>
      <w:pPr>
        <w:ind w:left="3302" w:hanging="360"/>
      </w:pPr>
    </w:lvl>
    <w:lvl w:ilvl="5" w:tplc="0410001B" w:tentative="1">
      <w:start w:val="1"/>
      <w:numFmt w:val="lowerRoman"/>
      <w:lvlText w:val="%6."/>
      <w:lvlJc w:val="right"/>
      <w:pPr>
        <w:ind w:left="4022" w:hanging="180"/>
      </w:pPr>
    </w:lvl>
    <w:lvl w:ilvl="6" w:tplc="0410000F" w:tentative="1">
      <w:start w:val="1"/>
      <w:numFmt w:val="decimal"/>
      <w:lvlText w:val="%7."/>
      <w:lvlJc w:val="left"/>
      <w:pPr>
        <w:ind w:left="4742" w:hanging="360"/>
      </w:pPr>
    </w:lvl>
    <w:lvl w:ilvl="7" w:tplc="04100019" w:tentative="1">
      <w:start w:val="1"/>
      <w:numFmt w:val="lowerLetter"/>
      <w:lvlText w:val="%8."/>
      <w:lvlJc w:val="left"/>
      <w:pPr>
        <w:ind w:left="5462" w:hanging="360"/>
      </w:pPr>
    </w:lvl>
    <w:lvl w:ilvl="8" w:tplc="0410001B" w:tentative="1">
      <w:start w:val="1"/>
      <w:numFmt w:val="lowerRoman"/>
      <w:lvlText w:val="%9."/>
      <w:lvlJc w:val="right"/>
      <w:pPr>
        <w:ind w:left="6182" w:hanging="180"/>
      </w:pPr>
    </w:lvl>
  </w:abstractNum>
  <w:abstractNum w:abstractNumId="16" w15:restartNumberingAfterBreak="0">
    <w:nsid w:val="4F3A1990"/>
    <w:multiLevelType w:val="hybridMultilevel"/>
    <w:tmpl w:val="8960A3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8C78E4"/>
    <w:multiLevelType w:val="hybridMultilevel"/>
    <w:tmpl w:val="78025F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A537D0"/>
    <w:multiLevelType w:val="hybridMultilevel"/>
    <w:tmpl w:val="BB64A62E"/>
    <w:lvl w:ilvl="0" w:tplc="170C8A7E">
      <w:numFmt w:val="bullet"/>
      <w:lvlText w:val="-"/>
      <w:lvlJc w:val="left"/>
      <w:pPr>
        <w:tabs>
          <w:tab w:val="num" w:pos="1800"/>
        </w:tabs>
        <w:ind w:left="1800" w:hanging="360"/>
      </w:pPr>
      <w:rPr>
        <w:rFonts w:ascii="Times New Roman" w:eastAsia="Times New Roman" w:hAnsi="Times New Roman" w:cs="Times New Roman" w:hint="default"/>
      </w:rPr>
    </w:lvl>
    <w:lvl w:ilvl="1" w:tplc="170C8A7E">
      <w:numFmt w:val="bullet"/>
      <w:lvlText w:val="-"/>
      <w:lvlJc w:val="left"/>
      <w:pPr>
        <w:tabs>
          <w:tab w:val="num" w:pos="2520"/>
        </w:tabs>
        <w:ind w:left="2520" w:hanging="360"/>
      </w:pPr>
      <w:rPr>
        <w:rFonts w:ascii="Times New Roman" w:eastAsia="Times New Roman" w:hAnsi="Times New Roman" w:cs="Times New Roman"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99B68A1"/>
    <w:multiLevelType w:val="hybridMultilevel"/>
    <w:tmpl w:val="65F048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2313E"/>
    <w:multiLevelType w:val="hybridMultilevel"/>
    <w:tmpl w:val="A15251AE"/>
    <w:lvl w:ilvl="0" w:tplc="EF1E0CEE">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2F2326A"/>
    <w:multiLevelType w:val="hybridMultilevel"/>
    <w:tmpl w:val="A8AC786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4" w15:restartNumberingAfterBreak="0">
    <w:nsid w:val="6F8E6E6C"/>
    <w:multiLevelType w:val="hybridMultilevel"/>
    <w:tmpl w:val="39524DEC"/>
    <w:lvl w:ilvl="0" w:tplc="0A5E254C">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965E01"/>
    <w:multiLevelType w:val="hybridMultilevel"/>
    <w:tmpl w:val="3294D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2D5987"/>
    <w:multiLevelType w:val="hybridMultilevel"/>
    <w:tmpl w:val="614E8972"/>
    <w:lvl w:ilvl="0" w:tplc="DE3673B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792B27ED"/>
    <w:multiLevelType w:val="hybridMultilevel"/>
    <w:tmpl w:val="DCC4DC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AA7466"/>
    <w:multiLevelType w:val="hybridMultilevel"/>
    <w:tmpl w:val="5CB050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E723534"/>
    <w:multiLevelType w:val="hybridMultilevel"/>
    <w:tmpl w:val="86C23E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22"/>
  </w:num>
  <w:num w:numId="3">
    <w:abstractNumId w:val="19"/>
  </w:num>
  <w:num w:numId="4">
    <w:abstractNumId w:val="12"/>
  </w:num>
  <w:num w:numId="5">
    <w:abstractNumId w:val="6"/>
  </w:num>
  <w:num w:numId="6">
    <w:abstractNumId w:val="27"/>
  </w:num>
  <w:num w:numId="7">
    <w:abstractNumId w:val="26"/>
  </w:num>
  <w:num w:numId="8">
    <w:abstractNumId w:val="10"/>
  </w:num>
  <w:num w:numId="9">
    <w:abstractNumId w:val="15"/>
  </w:num>
  <w:num w:numId="10">
    <w:abstractNumId w:val="11"/>
  </w:num>
  <w:num w:numId="11">
    <w:abstractNumId w:val="24"/>
  </w:num>
  <w:num w:numId="12">
    <w:abstractNumId w:val="3"/>
  </w:num>
  <w:num w:numId="13">
    <w:abstractNumId w:val="29"/>
  </w:num>
  <w:num w:numId="14">
    <w:abstractNumId w:val="0"/>
  </w:num>
  <w:num w:numId="15">
    <w:abstractNumId w:val="18"/>
  </w:num>
  <w:num w:numId="16">
    <w:abstractNumId w:val="8"/>
  </w:num>
  <w:num w:numId="17">
    <w:abstractNumId w:val="23"/>
  </w:num>
  <w:num w:numId="18">
    <w:abstractNumId w:val="1"/>
  </w:num>
  <w:num w:numId="19">
    <w:abstractNumId w:val="9"/>
  </w:num>
  <w:num w:numId="20">
    <w:abstractNumId w:val="17"/>
  </w:num>
  <w:num w:numId="21">
    <w:abstractNumId w:val="25"/>
  </w:num>
  <w:num w:numId="22">
    <w:abstractNumId w:val="2"/>
  </w:num>
  <w:num w:numId="23">
    <w:abstractNumId w:val="13"/>
  </w:num>
  <w:num w:numId="24">
    <w:abstractNumId w:val="28"/>
  </w:num>
  <w:num w:numId="25">
    <w:abstractNumId w:val="5"/>
  </w:num>
  <w:num w:numId="26">
    <w:abstractNumId w:val="21"/>
  </w:num>
  <w:num w:numId="27">
    <w:abstractNumId w:val="4"/>
  </w:num>
  <w:num w:numId="28">
    <w:abstractNumId w:val="16"/>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FC"/>
    <w:rsid w:val="00011761"/>
    <w:rsid w:val="0004501D"/>
    <w:rsid w:val="000527FC"/>
    <w:rsid w:val="00061B08"/>
    <w:rsid w:val="00061BA5"/>
    <w:rsid w:val="000838E3"/>
    <w:rsid w:val="000B14FB"/>
    <w:rsid w:val="000E2D41"/>
    <w:rsid w:val="000E3DAF"/>
    <w:rsid w:val="000E62F2"/>
    <w:rsid w:val="000E662B"/>
    <w:rsid w:val="000E6C0F"/>
    <w:rsid w:val="000E75C1"/>
    <w:rsid w:val="000E7BBD"/>
    <w:rsid w:val="000F7EDE"/>
    <w:rsid w:val="00110388"/>
    <w:rsid w:val="00115932"/>
    <w:rsid w:val="001330B5"/>
    <w:rsid w:val="001352A3"/>
    <w:rsid w:val="001449DB"/>
    <w:rsid w:val="001452C4"/>
    <w:rsid w:val="00147594"/>
    <w:rsid w:val="00152EC8"/>
    <w:rsid w:val="00155647"/>
    <w:rsid w:val="00172157"/>
    <w:rsid w:val="00175647"/>
    <w:rsid w:val="001A5017"/>
    <w:rsid w:val="001A61EC"/>
    <w:rsid w:val="001D083D"/>
    <w:rsid w:val="001D7EAC"/>
    <w:rsid w:val="001E679E"/>
    <w:rsid w:val="001F5606"/>
    <w:rsid w:val="00211582"/>
    <w:rsid w:val="002137D1"/>
    <w:rsid w:val="00226DAC"/>
    <w:rsid w:val="00226E60"/>
    <w:rsid w:val="00237156"/>
    <w:rsid w:val="00242491"/>
    <w:rsid w:val="0025786B"/>
    <w:rsid w:val="00265DF7"/>
    <w:rsid w:val="002767B5"/>
    <w:rsid w:val="00290847"/>
    <w:rsid w:val="002923B4"/>
    <w:rsid w:val="002A0336"/>
    <w:rsid w:val="002A5505"/>
    <w:rsid w:val="002B0845"/>
    <w:rsid w:val="002B4BC0"/>
    <w:rsid w:val="002C6C2B"/>
    <w:rsid w:val="002D1E3B"/>
    <w:rsid w:val="002D27F2"/>
    <w:rsid w:val="002F4736"/>
    <w:rsid w:val="002F4C10"/>
    <w:rsid w:val="00300AAD"/>
    <w:rsid w:val="003020E9"/>
    <w:rsid w:val="00321CFB"/>
    <w:rsid w:val="00333A81"/>
    <w:rsid w:val="00334474"/>
    <w:rsid w:val="00340E3D"/>
    <w:rsid w:val="00353E6B"/>
    <w:rsid w:val="0037400C"/>
    <w:rsid w:val="00391D4F"/>
    <w:rsid w:val="003C0D4E"/>
    <w:rsid w:val="003C39A3"/>
    <w:rsid w:val="003D277C"/>
    <w:rsid w:val="003E50C8"/>
    <w:rsid w:val="003F23D7"/>
    <w:rsid w:val="003F3E85"/>
    <w:rsid w:val="0041403D"/>
    <w:rsid w:val="0041585D"/>
    <w:rsid w:val="00417880"/>
    <w:rsid w:val="00425A1B"/>
    <w:rsid w:val="004266C5"/>
    <w:rsid w:val="0043234F"/>
    <w:rsid w:val="00434C0D"/>
    <w:rsid w:val="00442F1B"/>
    <w:rsid w:val="004924DB"/>
    <w:rsid w:val="004A742D"/>
    <w:rsid w:val="004B0C38"/>
    <w:rsid w:val="004C42FA"/>
    <w:rsid w:val="004D6EBD"/>
    <w:rsid w:val="004E29D2"/>
    <w:rsid w:val="004F192C"/>
    <w:rsid w:val="005037A1"/>
    <w:rsid w:val="00505A9D"/>
    <w:rsid w:val="00522729"/>
    <w:rsid w:val="00522B36"/>
    <w:rsid w:val="0052460B"/>
    <w:rsid w:val="00551B24"/>
    <w:rsid w:val="00564E4A"/>
    <w:rsid w:val="00566130"/>
    <w:rsid w:val="00581630"/>
    <w:rsid w:val="00590A0C"/>
    <w:rsid w:val="005C3A2D"/>
    <w:rsid w:val="005C412C"/>
    <w:rsid w:val="005D2A5E"/>
    <w:rsid w:val="005E3B24"/>
    <w:rsid w:val="005F02DE"/>
    <w:rsid w:val="005F304F"/>
    <w:rsid w:val="005F4124"/>
    <w:rsid w:val="006078F4"/>
    <w:rsid w:val="0061160B"/>
    <w:rsid w:val="0063187B"/>
    <w:rsid w:val="00645E10"/>
    <w:rsid w:val="006471BF"/>
    <w:rsid w:val="0065051A"/>
    <w:rsid w:val="00652B7E"/>
    <w:rsid w:val="00655EA5"/>
    <w:rsid w:val="00680B5A"/>
    <w:rsid w:val="0068332A"/>
    <w:rsid w:val="006B6CF2"/>
    <w:rsid w:val="006C2FDE"/>
    <w:rsid w:val="006F5D65"/>
    <w:rsid w:val="006F625B"/>
    <w:rsid w:val="00700CBA"/>
    <w:rsid w:val="0071522C"/>
    <w:rsid w:val="00716EBA"/>
    <w:rsid w:val="0072700C"/>
    <w:rsid w:val="00733072"/>
    <w:rsid w:val="00735EB7"/>
    <w:rsid w:val="00772830"/>
    <w:rsid w:val="00772AC4"/>
    <w:rsid w:val="00774EA7"/>
    <w:rsid w:val="00790E21"/>
    <w:rsid w:val="007A22DE"/>
    <w:rsid w:val="007C0855"/>
    <w:rsid w:val="007D14B3"/>
    <w:rsid w:val="007D3229"/>
    <w:rsid w:val="007D7727"/>
    <w:rsid w:val="007E1CC3"/>
    <w:rsid w:val="007E3F25"/>
    <w:rsid w:val="007F1334"/>
    <w:rsid w:val="00802951"/>
    <w:rsid w:val="00840F85"/>
    <w:rsid w:val="00853DD9"/>
    <w:rsid w:val="0086500B"/>
    <w:rsid w:val="008826AA"/>
    <w:rsid w:val="00890285"/>
    <w:rsid w:val="008914FF"/>
    <w:rsid w:val="00895BAE"/>
    <w:rsid w:val="008B28C4"/>
    <w:rsid w:val="008B5C67"/>
    <w:rsid w:val="008B6674"/>
    <w:rsid w:val="008F243C"/>
    <w:rsid w:val="009168B2"/>
    <w:rsid w:val="00920A1B"/>
    <w:rsid w:val="009348DF"/>
    <w:rsid w:val="00942D6B"/>
    <w:rsid w:val="00970498"/>
    <w:rsid w:val="00973CCD"/>
    <w:rsid w:val="00983850"/>
    <w:rsid w:val="00985620"/>
    <w:rsid w:val="00985A32"/>
    <w:rsid w:val="00987551"/>
    <w:rsid w:val="009938F1"/>
    <w:rsid w:val="00995B05"/>
    <w:rsid w:val="009C03FA"/>
    <w:rsid w:val="009C3B30"/>
    <w:rsid w:val="009C59DB"/>
    <w:rsid w:val="009D0941"/>
    <w:rsid w:val="009D10D2"/>
    <w:rsid w:val="009D3F1D"/>
    <w:rsid w:val="009D7758"/>
    <w:rsid w:val="00A070E3"/>
    <w:rsid w:val="00A07570"/>
    <w:rsid w:val="00A25319"/>
    <w:rsid w:val="00A34231"/>
    <w:rsid w:val="00A3608C"/>
    <w:rsid w:val="00A468DE"/>
    <w:rsid w:val="00A6207D"/>
    <w:rsid w:val="00A95B7F"/>
    <w:rsid w:val="00AE1F2F"/>
    <w:rsid w:val="00AE70AA"/>
    <w:rsid w:val="00B00204"/>
    <w:rsid w:val="00B170DA"/>
    <w:rsid w:val="00B21989"/>
    <w:rsid w:val="00B432D4"/>
    <w:rsid w:val="00B64D29"/>
    <w:rsid w:val="00B65ED5"/>
    <w:rsid w:val="00B74931"/>
    <w:rsid w:val="00B96992"/>
    <w:rsid w:val="00BA40AF"/>
    <w:rsid w:val="00BB28D0"/>
    <w:rsid w:val="00BB3FB5"/>
    <w:rsid w:val="00BE40FD"/>
    <w:rsid w:val="00BF3ED2"/>
    <w:rsid w:val="00C0754B"/>
    <w:rsid w:val="00C3718A"/>
    <w:rsid w:val="00C66A11"/>
    <w:rsid w:val="00C70DAB"/>
    <w:rsid w:val="00C834A6"/>
    <w:rsid w:val="00C84570"/>
    <w:rsid w:val="00CA6DD3"/>
    <w:rsid w:val="00CB1479"/>
    <w:rsid w:val="00CC0112"/>
    <w:rsid w:val="00CC2302"/>
    <w:rsid w:val="00CF3EED"/>
    <w:rsid w:val="00D170DE"/>
    <w:rsid w:val="00D40568"/>
    <w:rsid w:val="00D45ED2"/>
    <w:rsid w:val="00D550C0"/>
    <w:rsid w:val="00D6098A"/>
    <w:rsid w:val="00D62A56"/>
    <w:rsid w:val="00D679DF"/>
    <w:rsid w:val="00D85B58"/>
    <w:rsid w:val="00D959E6"/>
    <w:rsid w:val="00DA10E9"/>
    <w:rsid w:val="00DA7254"/>
    <w:rsid w:val="00DF11D5"/>
    <w:rsid w:val="00DF468C"/>
    <w:rsid w:val="00E12A85"/>
    <w:rsid w:val="00E639C1"/>
    <w:rsid w:val="00EB5416"/>
    <w:rsid w:val="00EC6AE5"/>
    <w:rsid w:val="00EC6DF5"/>
    <w:rsid w:val="00ED1DC1"/>
    <w:rsid w:val="00EF6F63"/>
    <w:rsid w:val="00F12EFB"/>
    <w:rsid w:val="00F153B6"/>
    <w:rsid w:val="00F16453"/>
    <w:rsid w:val="00F238AC"/>
    <w:rsid w:val="00F26473"/>
    <w:rsid w:val="00F774AC"/>
    <w:rsid w:val="00FC4A9F"/>
    <w:rsid w:val="00FD418E"/>
    <w:rsid w:val="00FD58F6"/>
    <w:rsid w:val="00FD6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61F94-6B9B-49C5-8AF2-941CEA10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27FC"/>
    <w:rPr>
      <w:sz w:val="24"/>
      <w:szCs w:val="24"/>
    </w:rPr>
  </w:style>
  <w:style w:type="paragraph" w:styleId="Titolo1">
    <w:name w:val="heading 1"/>
    <w:basedOn w:val="Normale"/>
    <w:next w:val="Normale"/>
    <w:qFormat/>
    <w:rsid w:val="000527FC"/>
    <w:pPr>
      <w:keepNext/>
      <w:tabs>
        <w:tab w:val="left" w:pos="3600"/>
      </w:tabs>
      <w:spacing w:before="240" w:after="60"/>
      <w:outlineLvl w:val="0"/>
    </w:pPr>
    <w:rPr>
      <w:b/>
      <w:bCs/>
      <w:kern w:val="32"/>
      <w:sz w:val="28"/>
      <w:szCs w:val="32"/>
    </w:rPr>
  </w:style>
  <w:style w:type="paragraph" w:styleId="Titolo2">
    <w:name w:val="heading 2"/>
    <w:basedOn w:val="Normale"/>
    <w:next w:val="Normale"/>
    <w:qFormat/>
    <w:rsid w:val="000527FC"/>
    <w:pPr>
      <w:keepNext/>
      <w:outlineLvl w:val="1"/>
    </w:pPr>
    <w:rPr>
      <w:rFonts w:ascii="Book Antiqua" w:hAnsi="Book Antiqua"/>
      <w:i/>
      <w:iCs/>
    </w:rPr>
  </w:style>
  <w:style w:type="paragraph" w:styleId="Titolo4">
    <w:name w:val="heading 4"/>
    <w:basedOn w:val="Normale"/>
    <w:next w:val="Normale"/>
    <w:qFormat/>
    <w:rsid w:val="000527FC"/>
    <w:pPr>
      <w:keepNext/>
      <w:ind w:left="2124"/>
      <w:outlineLvl w:val="3"/>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527FC"/>
    <w:pPr>
      <w:jc w:val="center"/>
    </w:pPr>
    <w:rPr>
      <w:b/>
      <w:bCs/>
    </w:rPr>
  </w:style>
  <w:style w:type="paragraph" w:styleId="Corpodeltesto2">
    <w:name w:val="Body Text 2"/>
    <w:basedOn w:val="Normale"/>
    <w:link w:val="Corpodeltesto2Carattere"/>
    <w:rsid w:val="000527FC"/>
    <w:pPr>
      <w:spacing w:line="360" w:lineRule="auto"/>
      <w:jc w:val="both"/>
    </w:pPr>
  </w:style>
  <w:style w:type="character" w:styleId="Rimandonotaapidipagina">
    <w:name w:val="footnote reference"/>
    <w:semiHidden/>
    <w:rsid w:val="000527FC"/>
    <w:rPr>
      <w:vertAlign w:val="superscript"/>
    </w:rPr>
  </w:style>
  <w:style w:type="paragraph" w:styleId="Testonotaapidipagina">
    <w:name w:val="footnote text"/>
    <w:basedOn w:val="Normale"/>
    <w:link w:val="TestonotaapidipaginaCarattere"/>
    <w:semiHidden/>
    <w:rsid w:val="000527FC"/>
    <w:rPr>
      <w:sz w:val="20"/>
      <w:szCs w:val="20"/>
    </w:rPr>
  </w:style>
  <w:style w:type="paragraph" w:styleId="Testofumetto">
    <w:name w:val="Balloon Text"/>
    <w:basedOn w:val="Normale"/>
    <w:semiHidden/>
    <w:rsid w:val="000527FC"/>
    <w:rPr>
      <w:rFonts w:ascii="Tahoma" w:hAnsi="Tahoma" w:cs="Tahoma"/>
      <w:sz w:val="16"/>
      <w:szCs w:val="16"/>
    </w:rPr>
  </w:style>
  <w:style w:type="character" w:styleId="Numeropagina">
    <w:name w:val="page number"/>
    <w:rsid w:val="00290847"/>
  </w:style>
  <w:style w:type="character" w:customStyle="1" w:styleId="TestonotaapidipaginaCarattere">
    <w:name w:val="Testo nota a piè di pagina Carattere"/>
    <w:link w:val="Testonotaapidipagina"/>
    <w:semiHidden/>
    <w:rsid w:val="001449DB"/>
  </w:style>
  <w:style w:type="paragraph" w:styleId="Intestazione">
    <w:name w:val="header"/>
    <w:basedOn w:val="Normale"/>
    <w:link w:val="IntestazioneCarattere"/>
    <w:uiPriority w:val="99"/>
    <w:rsid w:val="001449DB"/>
    <w:pPr>
      <w:tabs>
        <w:tab w:val="center" w:pos="4819"/>
        <w:tab w:val="right" w:pos="9638"/>
      </w:tabs>
      <w:overflowPunct w:val="0"/>
      <w:autoSpaceDE w:val="0"/>
      <w:autoSpaceDN w:val="0"/>
      <w:adjustRightInd w:val="0"/>
      <w:textAlignment w:val="baseline"/>
    </w:pPr>
    <w:rPr>
      <w:sz w:val="20"/>
      <w:szCs w:val="20"/>
    </w:rPr>
  </w:style>
  <w:style w:type="character" w:customStyle="1" w:styleId="IntestazioneCarattere">
    <w:name w:val="Intestazione Carattere"/>
    <w:basedOn w:val="Carpredefinitoparagrafo"/>
    <w:link w:val="Intestazione"/>
    <w:uiPriority w:val="99"/>
    <w:rsid w:val="001449DB"/>
  </w:style>
  <w:style w:type="character" w:styleId="Rimandocommento">
    <w:name w:val="annotation reference"/>
    <w:uiPriority w:val="99"/>
    <w:unhideWhenUsed/>
    <w:rsid w:val="007C0855"/>
    <w:rPr>
      <w:sz w:val="16"/>
      <w:szCs w:val="16"/>
    </w:rPr>
  </w:style>
  <w:style w:type="paragraph" w:styleId="Testocommento">
    <w:name w:val="annotation text"/>
    <w:basedOn w:val="Normale"/>
    <w:link w:val="TestocommentoCarattere"/>
    <w:uiPriority w:val="99"/>
    <w:unhideWhenUsed/>
    <w:rsid w:val="007C0855"/>
    <w:pPr>
      <w:overflowPunct w:val="0"/>
      <w:autoSpaceDE w:val="0"/>
      <w:autoSpaceDN w:val="0"/>
      <w:adjustRightInd w:val="0"/>
      <w:textAlignment w:val="baseline"/>
    </w:pPr>
    <w:rPr>
      <w:sz w:val="20"/>
      <w:szCs w:val="20"/>
    </w:rPr>
  </w:style>
  <w:style w:type="character" w:customStyle="1" w:styleId="TestocommentoCarattere">
    <w:name w:val="Testo commento Carattere"/>
    <w:basedOn w:val="Carpredefinitoparagrafo"/>
    <w:link w:val="Testocommento"/>
    <w:uiPriority w:val="99"/>
    <w:rsid w:val="007C0855"/>
  </w:style>
  <w:style w:type="paragraph" w:styleId="Soggettocommento">
    <w:name w:val="annotation subject"/>
    <w:basedOn w:val="Testocommento"/>
    <w:next w:val="Testocommento"/>
    <w:link w:val="SoggettocommentoCarattere"/>
    <w:rsid w:val="00F16453"/>
    <w:pPr>
      <w:overflowPunct/>
      <w:autoSpaceDE/>
      <w:autoSpaceDN/>
      <w:adjustRightInd/>
      <w:textAlignment w:val="auto"/>
    </w:pPr>
    <w:rPr>
      <w:b/>
      <w:bCs/>
    </w:rPr>
  </w:style>
  <w:style w:type="character" w:customStyle="1" w:styleId="SoggettocommentoCarattere">
    <w:name w:val="Soggetto commento Carattere"/>
    <w:link w:val="Soggettocommento"/>
    <w:rsid w:val="00F16453"/>
    <w:rPr>
      <w:b/>
      <w:bCs/>
    </w:rPr>
  </w:style>
  <w:style w:type="paragraph" w:styleId="Paragrafoelenco">
    <w:name w:val="List Paragraph"/>
    <w:basedOn w:val="Normale"/>
    <w:uiPriority w:val="34"/>
    <w:qFormat/>
    <w:rsid w:val="006F5D65"/>
    <w:pPr>
      <w:spacing w:after="160" w:line="259" w:lineRule="auto"/>
      <w:ind w:left="720"/>
      <w:contextualSpacing/>
    </w:pPr>
    <w:rPr>
      <w:rFonts w:eastAsia="Arial"/>
      <w:szCs w:val="22"/>
      <w:lang w:val="en-US" w:eastAsia="en-US"/>
    </w:rPr>
  </w:style>
  <w:style w:type="paragraph" w:styleId="Testonormale">
    <w:name w:val="Plain Text"/>
    <w:basedOn w:val="Normale"/>
    <w:link w:val="TestonormaleCarattere"/>
    <w:rsid w:val="00CB1479"/>
    <w:rPr>
      <w:rFonts w:ascii="Courier New" w:hAnsi="Courier New"/>
      <w:sz w:val="20"/>
      <w:szCs w:val="20"/>
    </w:rPr>
  </w:style>
  <w:style w:type="character" w:customStyle="1" w:styleId="TestonormaleCarattere">
    <w:name w:val="Testo normale Carattere"/>
    <w:link w:val="Testonormale"/>
    <w:rsid w:val="00CB1479"/>
    <w:rPr>
      <w:rFonts w:ascii="Courier New" w:hAnsi="Courier New"/>
    </w:rPr>
  </w:style>
  <w:style w:type="paragraph" w:customStyle="1" w:styleId="Corpodeltesto21">
    <w:name w:val="Corpo del testo 21"/>
    <w:basedOn w:val="Normale"/>
    <w:rsid w:val="000E7BBD"/>
    <w:pPr>
      <w:overflowPunct w:val="0"/>
      <w:autoSpaceDE w:val="0"/>
      <w:autoSpaceDN w:val="0"/>
      <w:adjustRightInd w:val="0"/>
      <w:jc w:val="both"/>
      <w:textAlignment w:val="baseline"/>
    </w:pPr>
    <w:rPr>
      <w:szCs w:val="20"/>
      <w:u w:val="single"/>
    </w:rPr>
  </w:style>
  <w:style w:type="paragraph" w:styleId="Rientrocorpodeltesto">
    <w:name w:val="Body Text Indent"/>
    <w:basedOn w:val="Normale"/>
    <w:link w:val="RientrocorpodeltestoCarattere"/>
    <w:rsid w:val="0052460B"/>
    <w:pPr>
      <w:spacing w:after="120"/>
      <w:ind w:left="283"/>
    </w:pPr>
  </w:style>
  <w:style w:type="character" w:customStyle="1" w:styleId="RientrocorpodeltestoCarattere">
    <w:name w:val="Rientro corpo del testo Carattere"/>
    <w:link w:val="Rientrocorpodeltesto"/>
    <w:rsid w:val="0052460B"/>
    <w:rPr>
      <w:sz w:val="24"/>
      <w:szCs w:val="24"/>
    </w:rPr>
  </w:style>
  <w:style w:type="character" w:customStyle="1" w:styleId="Corpodeltesto2Carattere">
    <w:name w:val="Corpo del testo 2 Carattere"/>
    <w:link w:val="Corpodeltesto2"/>
    <w:rsid w:val="006B6CF2"/>
    <w:rPr>
      <w:sz w:val="24"/>
      <w:szCs w:val="24"/>
    </w:rPr>
  </w:style>
  <w:style w:type="paragraph" w:styleId="Pidipagina">
    <w:name w:val="footer"/>
    <w:basedOn w:val="Normale"/>
    <w:link w:val="PidipaginaCarattere"/>
    <w:uiPriority w:val="99"/>
    <w:rsid w:val="00D170DE"/>
    <w:pPr>
      <w:tabs>
        <w:tab w:val="center" w:pos="4819"/>
        <w:tab w:val="right" w:pos="9638"/>
      </w:tabs>
    </w:pPr>
  </w:style>
  <w:style w:type="character" w:customStyle="1" w:styleId="PidipaginaCarattere">
    <w:name w:val="Piè di pagina Carattere"/>
    <w:link w:val="Pidipagina"/>
    <w:uiPriority w:val="99"/>
    <w:rsid w:val="00D170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36C6-2316-4BFB-9F6C-46E7FF5F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37595A.dotm</Template>
  <TotalTime>7</TotalTime>
  <Pages>5</Pages>
  <Words>1967</Words>
  <Characters>11515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Carta intestata Banca</vt:lpstr>
    </vt:vector>
  </TitlesOfParts>
  <Company>Microsoft</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Banca</dc:title>
  <dc:subject/>
  <dc:creator>Valentina Binasco</dc:creator>
  <cp:keywords/>
  <cp:lastModifiedBy>Leonardo De Bonis</cp:lastModifiedBy>
  <cp:revision>3</cp:revision>
  <cp:lastPrinted>2020-01-30T08:42:00Z</cp:lastPrinted>
  <dcterms:created xsi:type="dcterms:W3CDTF">2020-01-29T22:56:00Z</dcterms:created>
  <dcterms:modified xsi:type="dcterms:W3CDTF">2020-01-30T08:45:00Z</dcterms:modified>
</cp:coreProperties>
</file>